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563" w:rsidRDefault="000B3A1D">
      <w:pPr>
        <w:spacing w:line="240" w:lineRule="auto"/>
        <w:ind w:firstLine="567"/>
        <w:contextualSpacing/>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anchor distT="0" distB="0" distL="114300" distR="114300" simplePos="0" relativeHeight="251660288" behindDoc="0" locked="0" layoutInCell="1" allowOverlap="1">
            <wp:simplePos x="0" y="0"/>
            <wp:positionH relativeFrom="column">
              <wp:posOffset>2767965</wp:posOffset>
            </wp:positionH>
            <wp:positionV relativeFrom="paragraph">
              <wp:posOffset>-34290</wp:posOffset>
            </wp:positionV>
            <wp:extent cx="488950" cy="666750"/>
            <wp:effectExtent l="19050" t="0" r="6350" b="0"/>
            <wp:wrapNone/>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new"/>
                    <pic:cNvPicPr>
                      <a:picLocks noChangeAspect="1" noChangeArrowheads="1"/>
                    </pic:cNvPicPr>
                  </pic:nvPicPr>
                  <pic:blipFill>
                    <a:blip r:embed="rId8" cstate="print">
                      <a:lum bright="12000" contrast="36000"/>
                    </a:blip>
                    <a:srcRect/>
                    <a:stretch>
                      <a:fillRect/>
                    </a:stretch>
                  </pic:blipFill>
                  <pic:spPr bwMode="auto">
                    <a:xfrm>
                      <a:off x="0" y="0"/>
                      <a:ext cx="488950" cy="666750"/>
                    </a:xfrm>
                    <a:prstGeom prst="rect">
                      <a:avLst/>
                    </a:prstGeom>
                    <a:noFill/>
                  </pic:spPr>
                </pic:pic>
              </a:graphicData>
            </a:graphic>
          </wp:anchor>
        </w:drawing>
      </w:r>
    </w:p>
    <w:p w:rsidR="00EA425A" w:rsidRDefault="000B3A1D" w:rsidP="00EA425A">
      <w:pPr>
        <w:outlineLvl w:val="0"/>
        <w:rPr>
          <w:sz w:val="28"/>
          <w:szCs w:val="28"/>
        </w:rPr>
      </w:pPr>
      <w:r>
        <w:rPr>
          <w:sz w:val="28"/>
          <w:szCs w:val="28"/>
        </w:rPr>
        <w:t xml:space="preserve"> </w:t>
      </w:r>
    </w:p>
    <w:p w:rsidR="00EA425A" w:rsidRPr="00D72AE6" w:rsidRDefault="00EA425A" w:rsidP="00EA425A">
      <w:pPr>
        <w:outlineLvl w:val="0"/>
        <w:rPr>
          <w:sz w:val="28"/>
          <w:szCs w:val="28"/>
        </w:rPr>
      </w:pPr>
    </w:p>
    <w:p w:rsidR="00EA425A" w:rsidRDefault="00EA425A" w:rsidP="00EA425A">
      <w:pPr>
        <w:outlineLvl w:val="0"/>
        <w:rPr>
          <w:sz w:val="28"/>
          <w:szCs w:val="28"/>
        </w:rPr>
      </w:pPr>
    </w:p>
    <w:p w:rsidR="00EA425A" w:rsidRPr="00EA425A" w:rsidRDefault="00EA425A" w:rsidP="00EA425A">
      <w:pPr>
        <w:outlineLvl w:val="0"/>
        <w:rPr>
          <w:rFonts w:ascii="Times New Roman" w:hAnsi="Times New Roman" w:cs="Times New Roman"/>
          <w:sz w:val="28"/>
          <w:szCs w:val="28"/>
        </w:rPr>
      </w:pPr>
      <w:r w:rsidRPr="00EA425A">
        <w:rPr>
          <w:rFonts w:ascii="Times New Roman" w:hAnsi="Times New Roman" w:cs="Times New Roman"/>
          <w:sz w:val="28"/>
          <w:szCs w:val="28"/>
        </w:rPr>
        <w:t xml:space="preserve">                       </w:t>
      </w:r>
      <w:r w:rsidR="00F3293F">
        <w:rPr>
          <w:rFonts w:ascii="Times New Roman" w:hAnsi="Times New Roman" w:cs="Times New Roman"/>
          <w:sz w:val="28"/>
          <w:szCs w:val="28"/>
        </w:rPr>
        <w:t>АРТЮГИНСКИЙ</w:t>
      </w:r>
      <w:r w:rsidRPr="00EA425A">
        <w:rPr>
          <w:rFonts w:ascii="Times New Roman" w:hAnsi="Times New Roman" w:cs="Times New Roman"/>
          <w:sz w:val="28"/>
          <w:szCs w:val="28"/>
        </w:rPr>
        <w:t xml:space="preserve"> СЕЛЬСКИЙ СОВЕТ ДЕПУТАТОВ</w:t>
      </w:r>
    </w:p>
    <w:p w:rsidR="00EA425A" w:rsidRPr="00EA425A" w:rsidRDefault="00EA425A" w:rsidP="00EA425A">
      <w:pPr>
        <w:pStyle w:val="p1"/>
        <w:spacing w:before="0" w:beforeAutospacing="0" w:after="0" w:afterAutospacing="0" w:line="240" w:lineRule="auto"/>
        <w:jc w:val="center"/>
        <w:outlineLvl w:val="0"/>
        <w:rPr>
          <w:rFonts w:ascii="Times New Roman" w:hAnsi="Times New Roman"/>
          <w:sz w:val="28"/>
          <w:szCs w:val="28"/>
        </w:rPr>
      </w:pPr>
      <w:r w:rsidRPr="00EA425A">
        <w:rPr>
          <w:rFonts w:ascii="Times New Roman" w:hAnsi="Times New Roman"/>
          <w:sz w:val="28"/>
          <w:szCs w:val="28"/>
        </w:rPr>
        <w:t>БОГУЧАНСКОГО РАЙОНА</w:t>
      </w:r>
    </w:p>
    <w:p w:rsidR="00EA425A" w:rsidRPr="00EA425A" w:rsidRDefault="00EA425A" w:rsidP="00EA425A">
      <w:pPr>
        <w:pStyle w:val="p1"/>
        <w:spacing w:before="0" w:beforeAutospacing="0" w:after="0" w:afterAutospacing="0" w:line="240" w:lineRule="auto"/>
        <w:jc w:val="center"/>
        <w:outlineLvl w:val="0"/>
        <w:rPr>
          <w:rFonts w:ascii="Times New Roman" w:hAnsi="Times New Roman"/>
          <w:sz w:val="28"/>
          <w:szCs w:val="28"/>
        </w:rPr>
      </w:pPr>
      <w:r w:rsidRPr="00EA425A">
        <w:rPr>
          <w:rFonts w:ascii="Times New Roman" w:hAnsi="Times New Roman"/>
          <w:sz w:val="28"/>
          <w:szCs w:val="28"/>
        </w:rPr>
        <w:t>КРАСНОЯРСКОГО КРАЯ</w:t>
      </w:r>
    </w:p>
    <w:p w:rsidR="00EA425A" w:rsidRDefault="00EA425A" w:rsidP="00EA425A">
      <w:pPr>
        <w:pStyle w:val="p1"/>
        <w:spacing w:before="0" w:beforeAutospacing="0" w:after="0" w:afterAutospacing="0" w:line="240" w:lineRule="auto"/>
        <w:outlineLvl w:val="0"/>
        <w:rPr>
          <w:rFonts w:ascii="Times New Roman" w:hAnsi="Times New Roman"/>
          <w:sz w:val="28"/>
          <w:szCs w:val="28"/>
        </w:rPr>
      </w:pPr>
      <w:r>
        <w:rPr>
          <w:rFonts w:ascii="Times New Roman" w:hAnsi="Times New Roman"/>
          <w:sz w:val="28"/>
          <w:szCs w:val="28"/>
        </w:rPr>
        <w:t xml:space="preserve">  </w:t>
      </w:r>
    </w:p>
    <w:p w:rsidR="000B3A1D" w:rsidRDefault="00EA425A" w:rsidP="000B3A1D">
      <w:pPr>
        <w:pStyle w:val="p1"/>
        <w:spacing w:before="0" w:beforeAutospacing="0" w:after="0" w:afterAutospacing="0" w:line="240" w:lineRule="auto"/>
        <w:outlineLvl w:val="0"/>
        <w:rPr>
          <w:rFonts w:ascii="Times New Roman" w:hAnsi="Times New Roman"/>
          <w:sz w:val="28"/>
          <w:szCs w:val="28"/>
        </w:rPr>
      </w:pPr>
      <w:r>
        <w:rPr>
          <w:rFonts w:ascii="Times New Roman" w:hAnsi="Times New Roman"/>
          <w:sz w:val="28"/>
          <w:szCs w:val="28"/>
        </w:rPr>
        <w:t xml:space="preserve">                                                   </w:t>
      </w:r>
      <w:r w:rsidRPr="00EA425A">
        <w:rPr>
          <w:rFonts w:ascii="Times New Roman" w:hAnsi="Times New Roman"/>
          <w:sz w:val="28"/>
          <w:szCs w:val="28"/>
        </w:rPr>
        <w:tab/>
        <w:t>РЕШЕНИЕ</w:t>
      </w:r>
      <w:r w:rsidRPr="00EA425A">
        <w:rPr>
          <w:rFonts w:ascii="Times New Roman" w:hAnsi="Times New Roman"/>
          <w:sz w:val="28"/>
          <w:szCs w:val="28"/>
        </w:rPr>
        <w:tab/>
      </w:r>
    </w:p>
    <w:p w:rsidR="00EA425A" w:rsidRPr="000B3A1D" w:rsidRDefault="00D510AC" w:rsidP="000B3A1D">
      <w:pPr>
        <w:pStyle w:val="p1"/>
        <w:spacing w:before="0" w:beforeAutospacing="0" w:after="0" w:afterAutospacing="0" w:line="240" w:lineRule="auto"/>
        <w:outlineLvl w:val="0"/>
        <w:rPr>
          <w:rFonts w:ascii="Times New Roman" w:hAnsi="Times New Roman"/>
          <w:sz w:val="28"/>
          <w:szCs w:val="28"/>
        </w:rPr>
      </w:pPr>
      <w:r>
        <w:rPr>
          <w:rFonts w:ascii="Times New Roman" w:hAnsi="Times New Roman"/>
          <w:sz w:val="28"/>
          <w:szCs w:val="28"/>
        </w:rPr>
        <w:t>27</w:t>
      </w:r>
      <w:r w:rsidR="00F3293F">
        <w:rPr>
          <w:rFonts w:ascii="Times New Roman" w:hAnsi="Times New Roman"/>
          <w:sz w:val="28"/>
          <w:szCs w:val="28"/>
        </w:rPr>
        <w:t>.</w:t>
      </w:r>
      <w:r>
        <w:rPr>
          <w:rFonts w:ascii="Times New Roman" w:hAnsi="Times New Roman"/>
          <w:sz w:val="28"/>
          <w:szCs w:val="28"/>
        </w:rPr>
        <w:t>06</w:t>
      </w:r>
      <w:r w:rsidR="00EA425A" w:rsidRPr="00EA425A">
        <w:rPr>
          <w:rFonts w:ascii="Times New Roman" w:hAnsi="Times New Roman"/>
          <w:sz w:val="28"/>
          <w:szCs w:val="28"/>
        </w:rPr>
        <w:t xml:space="preserve">.2025                </w:t>
      </w:r>
      <w:r w:rsidR="00EA425A">
        <w:rPr>
          <w:rFonts w:ascii="Times New Roman" w:hAnsi="Times New Roman"/>
          <w:sz w:val="28"/>
          <w:szCs w:val="28"/>
        </w:rPr>
        <w:t xml:space="preserve">    </w:t>
      </w:r>
      <w:r w:rsidR="000B3A1D">
        <w:rPr>
          <w:rFonts w:ascii="Times New Roman" w:hAnsi="Times New Roman"/>
          <w:sz w:val="28"/>
          <w:szCs w:val="28"/>
        </w:rPr>
        <w:t xml:space="preserve">                     </w:t>
      </w:r>
      <w:r w:rsidR="00EA425A" w:rsidRPr="00EA425A">
        <w:rPr>
          <w:rFonts w:ascii="Times New Roman" w:hAnsi="Times New Roman"/>
          <w:sz w:val="28"/>
          <w:szCs w:val="28"/>
        </w:rPr>
        <w:t xml:space="preserve">п. </w:t>
      </w:r>
      <w:r w:rsidR="00F3293F">
        <w:rPr>
          <w:rFonts w:ascii="Times New Roman" w:hAnsi="Times New Roman"/>
          <w:sz w:val="28"/>
          <w:szCs w:val="28"/>
        </w:rPr>
        <w:t>Артюгино</w:t>
      </w:r>
      <w:r w:rsidR="00EA425A" w:rsidRPr="00EA425A">
        <w:rPr>
          <w:rFonts w:ascii="Times New Roman" w:hAnsi="Times New Roman"/>
          <w:sz w:val="28"/>
          <w:szCs w:val="28"/>
        </w:rPr>
        <w:t xml:space="preserve">                    </w:t>
      </w:r>
      <w:r w:rsidR="000B3A1D">
        <w:rPr>
          <w:rFonts w:ascii="Times New Roman" w:hAnsi="Times New Roman"/>
          <w:sz w:val="28"/>
          <w:szCs w:val="28"/>
        </w:rPr>
        <w:t xml:space="preserve">            </w:t>
      </w:r>
      <w:r w:rsidR="00EA425A" w:rsidRPr="00EA425A">
        <w:rPr>
          <w:rFonts w:ascii="Times New Roman" w:hAnsi="Times New Roman"/>
          <w:sz w:val="28"/>
          <w:szCs w:val="28"/>
        </w:rPr>
        <w:t xml:space="preserve">  № </w:t>
      </w:r>
      <w:r w:rsidR="00EA4AAD">
        <w:rPr>
          <w:rFonts w:ascii="Times New Roman" w:hAnsi="Times New Roman"/>
          <w:sz w:val="28"/>
          <w:szCs w:val="28"/>
        </w:rPr>
        <w:t>39-10</w:t>
      </w:r>
      <w:r>
        <w:rPr>
          <w:rFonts w:ascii="Times New Roman" w:hAnsi="Times New Roman"/>
          <w:sz w:val="28"/>
          <w:szCs w:val="28"/>
        </w:rPr>
        <w:t>5</w:t>
      </w:r>
      <w:r w:rsidR="00EA425A" w:rsidRPr="00EA425A">
        <w:rPr>
          <w:rFonts w:ascii="Times New Roman" w:hAnsi="Times New Roman"/>
          <w:sz w:val="28"/>
          <w:szCs w:val="28"/>
        </w:rPr>
        <w:t xml:space="preserve">                 </w:t>
      </w:r>
    </w:p>
    <w:p w:rsidR="00EA425A" w:rsidRDefault="00EA425A">
      <w:pPr>
        <w:spacing w:line="240" w:lineRule="auto"/>
        <w:ind w:firstLine="567"/>
        <w:contextualSpacing/>
        <w:jc w:val="center"/>
        <w:rPr>
          <w:rFonts w:ascii="Times New Roman" w:eastAsia="Times New Roman" w:hAnsi="Times New Roman" w:cs="Times New Roman"/>
          <w:b/>
          <w:bCs/>
          <w:sz w:val="26"/>
          <w:szCs w:val="26"/>
          <w:lang w:eastAsia="ru-RU"/>
        </w:rPr>
      </w:pPr>
    </w:p>
    <w:p w:rsidR="00EA425A" w:rsidRDefault="00EA425A">
      <w:pPr>
        <w:spacing w:line="240" w:lineRule="auto"/>
        <w:ind w:firstLine="567"/>
        <w:contextualSpacing/>
        <w:jc w:val="center"/>
        <w:rPr>
          <w:rFonts w:ascii="Times New Roman" w:eastAsia="Times New Roman" w:hAnsi="Times New Roman" w:cs="Times New Roman"/>
          <w:b/>
          <w:bCs/>
          <w:sz w:val="26"/>
          <w:szCs w:val="26"/>
          <w:lang w:eastAsia="ru-RU"/>
        </w:rPr>
      </w:pPr>
    </w:p>
    <w:p w:rsidR="00FC3563" w:rsidRDefault="006B01D4">
      <w:pPr>
        <w:spacing w:line="240" w:lineRule="auto"/>
        <w:contextualSpacing/>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Об утверждении Положения о </w:t>
      </w:r>
      <w:r>
        <w:rPr>
          <w:rFonts w:ascii="Times New Roman" w:eastAsia="Calibri" w:hAnsi="Times New Roman" w:cs="Times New Roman"/>
          <w:sz w:val="28"/>
          <w:szCs w:val="28"/>
        </w:rPr>
        <w:t>муниципальном лесном контроле</w:t>
      </w:r>
    </w:p>
    <w:p w:rsidR="00FC3563" w:rsidRDefault="00FC3563">
      <w:pPr>
        <w:spacing w:line="240" w:lineRule="auto"/>
        <w:contextualSpacing/>
        <w:jc w:val="both"/>
        <w:rPr>
          <w:rFonts w:ascii="Times New Roman" w:eastAsia="Times New Roman" w:hAnsi="Times New Roman" w:cs="Times New Roman"/>
          <w:sz w:val="28"/>
          <w:szCs w:val="28"/>
          <w:highlight w:val="yellow"/>
          <w:lang w:eastAsia="ru-RU"/>
        </w:rPr>
      </w:pPr>
    </w:p>
    <w:p w:rsidR="00FC3563" w:rsidRDefault="006B01D4">
      <w:pPr>
        <w:spacing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В соответствии с Федеральным законом от 06.12.2003 № 131-ФЗ </w:t>
      </w:r>
      <w:r>
        <w:rPr>
          <w:rFonts w:ascii="Times New Roman" w:eastAsia="Times New Roman" w:hAnsi="Times New Roman" w:cs="Times New Roman"/>
          <w:sz w:val="28"/>
          <w:szCs w:val="28"/>
          <w:lang w:eastAsia="ru-RU"/>
        </w:rPr>
        <w:br/>
        <w:t xml:space="preserve">«Об общих принципах организации местного самоуправления в Российской Федерации», Федеральным законом </w:t>
      </w:r>
      <w:r>
        <w:rPr>
          <w:rFonts w:ascii="Times New Roman" w:eastAsia="Calibri" w:hAnsi="Times New Roman" w:cs="Times New Roman"/>
          <w:sz w:val="28"/>
          <w:szCs w:val="28"/>
        </w:rPr>
        <w:t xml:space="preserve">от 31.07.2020 № 248-ФЗ </w:t>
      </w:r>
      <w:r>
        <w:rPr>
          <w:rFonts w:ascii="Times New Roman" w:eastAsia="Calibri" w:hAnsi="Times New Roman" w:cs="Times New Roman"/>
          <w:sz w:val="28"/>
          <w:szCs w:val="28"/>
        </w:rPr>
        <w:br/>
        <w:t xml:space="preserve">«О государственном контроле (надзоре) и муниципальном контроле </w:t>
      </w:r>
      <w:r>
        <w:rPr>
          <w:rFonts w:ascii="Times New Roman" w:eastAsia="Calibri" w:hAnsi="Times New Roman" w:cs="Times New Roman"/>
          <w:sz w:val="28"/>
          <w:szCs w:val="28"/>
        </w:rPr>
        <w:br/>
        <w:t>в Российской Федерации», Лесным кодексом Российской Федерации,</w:t>
      </w:r>
      <w:r>
        <w:rPr>
          <w:rFonts w:ascii="Times New Roman" w:eastAsia="Calibri" w:hAnsi="Times New Roman" w:cs="Times New Roman"/>
          <w:i/>
          <w:sz w:val="28"/>
          <w:szCs w:val="28"/>
        </w:rPr>
        <w:t xml:space="preserve"> </w:t>
      </w:r>
      <w:r>
        <w:rPr>
          <w:rFonts w:ascii="Times New Roman" w:eastAsia="Times New Roman" w:hAnsi="Times New Roman" w:cs="Times New Roman"/>
          <w:sz w:val="28"/>
          <w:szCs w:val="28"/>
          <w:lang w:eastAsia="ru-RU"/>
        </w:rPr>
        <w:t xml:space="preserve">руководствуясь </w:t>
      </w:r>
      <w:r w:rsidR="00EA425A">
        <w:rPr>
          <w:rFonts w:ascii="Times New Roman" w:eastAsia="Times New Roman" w:hAnsi="Times New Roman" w:cs="Times New Roman"/>
          <w:sz w:val="28"/>
          <w:szCs w:val="28"/>
          <w:lang w:eastAsia="ru-RU"/>
        </w:rPr>
        <w:t xml:space="preserve">Уставом </w:t>
      </w:r>
      <w:r w:rsidR="00F3293F">
        <w:rPr>
          <w:rFonts w:ascii="Times New Roman" w:eastAsia="Times New Roman" w:hAnsi="Times New Roman" w:cs="Times New Roman"/>
          <w:sz w:val="28"/>
          <w:szCs w:val="28"/>
          <w:lang w:eastAsia="ru-RU"/>
        </w:rPr>
        <w:t>Артюгинского</w:t>
      </w:r>
      <w:r w:rsidR="00EA425A">
        <w:rPr>
          <w:rFonts w:ascii="Times New Roman" w:eastAsia="Times New Roman" w:hAnsi="Times New Roman" w:cs="Times New Roman"/>
          <w:sz w:val="28"/>
          <w:szCs w:val="28"/>
          <w:lang w:eastAsia="ru-RU"/>
        </w:rPr>
        <w:t xml:space="preserve"> сельсовета Богучанского района </w:t>
      </w:r>
      <w:r w:rsidR="00F3293F">
        <w:rPr>
          <w:rFonts w:ascii="Times New Roman" w:eastAsia="Times New Roman" w:hAnsi="Times New Roman" w:cs="Times New Roman"/>
          <w:sz w:val="28"/>
          <w:szCs w:val="28"/>
          <w:lang w:eastAsia="ru-RU"/>
        </w:rPr>
        <w:t>Артюгинский</w:t>
      </w:r>
      <w:r w:rsidR="00EA425A">
        <w:rPr>
          <w:rFonts w:ascii="Times New Roman" w:eastAsia="Times New Roman" w:hAnsi="Times New Roman" w:cs="Times New Roman"/>
          <w:sz w:val="28"/>
          <w:szCs w:val="28"/>
          <w:lang w:eastAsia="ru-RU"/>
        </w:rPr>
        <w:t xml:space="preserve"> сельский Совет депутатов </w:t>
      </w:r>
      <w:r>
        <w:rPr>
          <w:rFonts w:ascii="Times New Roman" w:eastAsia="Times New Roman" w:hAnsi="Times New Roman" w:cs="Times New Roman"/>
          <w:b/>
          <w:sz w:val="28"/>
          <w:szCs w:val="28"/>
          <w:lang w:eastAsia="ru-RU"/>
        </w:rPr>
        <w:t>РЕШИЛ:</w:t>
      </w:r>
    </w:p>
    <w:p w:rsidR="00FC3563" w:rsidRPr="000B3A1D" w:rsidRDefault="006B01D4" w:rsidP="000B3A1D">
      <w:pPr>
        <w:numPr>
          <w:ilvl w:val="0"/>
          <w:numId w:val="1"/>
        </w:numPr>
        <w:tabs>
          <w:tab w:val="left" w:pos="993"/>
        </w:tabs>
        <w:spacing w:line="240" w:lineRule="auto"/>
        <w:ind w:left="0" w:firstLine="709"/>
        <w:contextualSpacing/>
        <w:jc w:val="both"/>
        <w:rPr>
          <w:rFonts w:ascii="Times New Roman" w:eastAsia="Times New Roman" w:hAnsi="Times New Roman" w:cs="Times New Roman"/>
          <w:sz w:val="28"/>
          <w:szCs w:val="28"/>
          <w:lang w:eastAsia="ru-RU"/>
        </w:rPr>
      </w:pPr>
      <w:r w:rsidRPr="000B3A1D">
        <w:rPr>
          <w:rFonts w:ascii="Times New Roman" w:eastAsia="Times New Roman" w:hAnsi="Times New Roman" w:cs="Times New Roman"/>
          <w:sz w:val="28"/>
          <w:szCs w:val="28"/>
          <w:lang w:eastAsia="ru-RU"/>
        </w:rPr>
        <w:t xml:space="preserve">Утвердить прилагаемое Положение о </w:t>
      </w:r>
      <w:r w:rsidRPr="000B3A1D">
        <w:rPr>
          <w:rFonts w:ascii="Times New Roman" w:eastAsia="Calibri" w:hAnsi="Times New Roman" w:cs="Times New Roman"/>
          <w:sz w:val="28"/>
          <w:szCs w:val="28"/>
        </w:rPr>
        <w:t>муниципальном лесном контроле.</w:t>
      </w:r>
    </w:p>
    <w:p w:rsidR="00EA425A" w:rsidRPr="000B3A1D" w:rsidRDefault="00EA425A" w:rsidP="000B3A1D">
      <w:pPr>
        <w:jc w:val="both"/>
        <w:rPr>
          <w:rFonts w:ascii="Times New Roman" w:eastAsia="Times New Roman" w:hAnsi="Times New Roman" w:cs="Times New Roman"/>
          <w:bCs/>
          <w:sz w:val="28"/>
          <w:szCs w:val="28"/>
          <w:lang w:eastAsia="ru-RU"/>
        </w:rPr>
      </w:pPr>
      <w:r w:rsidRPr="000B3A1D">
        <w:rPr>
          <w:rFonts w:ascii="Times New Roman" w:eastAsia="Calibri" w:hAnsi="Times New Roman" w:cs="Times New Roman"/>
          <w:iCs/>
          <w:sz w:val="28"/>
          <w:szCs w:val="28"/>
        </w:rPr>
        <w:t xml:space="preserve">         </w:t>
      </w:r>
      <w:r w:rsidR="00F3293F" w:rsidRPr="000B3A1D">
        <w:rPr>
          <w:rFonts w:ascii="Times New Roman" w:eastAsia="Calibri" w:hAnsi="Times New Roman" w:cs="Times New Roman"/>
          <w:iCs/>
          <w:sz w:val="28"/>
          <w:szCs w:val="28"/>
        </w:rPr>
        <w:t xml:space="preserve"> </w:t>
      </w:r>
      <w:r w:rsidRPr="000B3A1D">
        <w:rPr>
          <w:rFonts w:ascii="Times New Roman" w:eastAsia="Calibri" w:hAnsi="Times New Roman" w:cs="Times New Roman"/>
          <w:iCs/>
          <w:sz w:val="28"/>
          <w:szCs w:val="28"/>
        </w:rPr>
        <w:t xml:space="preserve">2.Решения </w:t>
      </w:r>
      <w:r w:rsidR="00F3293F" w:rsidRPr="000B3A1D">
        <w:rPr>
          <w:rFonts w:ascii="Times New Roman" w:eastAsia="Calibri" w:hAnsi="Times New Roman" w:cs="Times New Roman"/>
          <w:iCs/>
          <w:sz w:val="28"/>
          <w:szCs w:val="28"/>
        </w:rPr>
        <w:t>Артюгинского</w:t>
      </w:r>
      <w:r w:rsidRPr="000B3A1D">
        <w:rPr>
          <w:rFonts w:ascii="Times New Roman" w:eastAsia="Calibri" w:hAnsi="Times New Roman" w:cs="Times New Roman"/>
          <w:iCs/>
          <w:sz w:val="28"/>
          <w:szCs w:val="28"/>
        </w:rPr>
        <w:t xml:space="preserve"> сельского Совета депутатов № </w:t>
      </w:r>
      <w:r w:rsidR="000B3A1D" w:rsidRPr="000B3A1D">
        <w:rPr>
          <w:rFonts w:ascii="Times New Roman" w:eastAsia="Calibri" w:hAnsi="Times New Roman" w:cs="Times New Roman"/>
          <w:iCs/>
          <w:sz w:val="28"/>
          <w:szCs w:val="28"/>
        </w:rPr>
        <w:t>55-170</w:t>
      </w:r>
      <w:r w:rsidRPr="000B3A1D">
        <w:rPr>
          <w:rFonts w:ascii="Times New Roman" w:eastAsia="Calibri" w:hAnsi="Times New Roman" w:cs="Times New Roman"/>
          <w:iCs/>
          <w:sz w:val="28"/>
          <w:szCs w:val="28"/>
        </w:rPr>
        <w:t xml:space="preserve"> от </w:t>
      </w:r>
      <w:r w:rsidR="000B3A1D" w:rsidRPr="000B3A1D">
        <w:rPr>
          <w:rFonts w:ascii="Times New Roman" w:eastAsia="Calibri" w:hAnsi="Times New Roman" w:cs="Times New Roman"/>
          <w:iCs/>
          <w:sz w:val="28"/>
          <w:szCs w:val="28"/>
        </w:rPr>
        <w:t>27</w:t>
      </w:r>
      <w:r w:rsidRPr="000B3A1D">
        <w:rPr>
          <w:rFonts w:ascii="Times New Roman" w:eastAsia="Calibri" w:hAnsi="Times New Roman" w:cs="Times New Roman"/>
          <w:iCs/>
          <w:sz w:val="28"/>
          <w:szCs w:val="28"/>
        </w:rPr>
        <w:t>.</w:t>
      </w:r>
      <w:r w:rsidR="000B3A1D" w:rsidRPr="000B3A1D">
        <w:rPr>
          <w:rFonts w:ascii="Times New Roman" w:eastAsia="Calibri" w:hAnsi="Times New Roman" w:cs="Times New Roman"/>
          <w:iCs/>
          <w:sz w:val="28"/>
          <w:szCs w:val="28"/>
        </w:rPr>
        <w:t>12</w:t>
      </w:r>
      <w:r w:rsidRPr="000B3A1D">
        <w:rPr>
          <w:rFonts w:ascii="Times New Roman" w:eastAsia="Calibri" w:hAnsi="Times New Roman" w:cs="Times New Roman"/>
          <w:iCs/>
          <w:sz w:val="28"/>
          <w:szCs w:val="28"/>
        </w:rPr>
        <w:t>.202</w:t>
      </w:r>
      <w:r w:rsidR="000B3A1D" w:rsidRPr="000B3A1D">
        <w:rPr>
          <w:rFonts w:ascii="Times New Roman" w:eastAsia="Calibri" w:hAnsi="Times New Roman" w:cs="Times New Roman"/>
          <w:iCs/>
          <w:sz w:val="28"/>
          <w:szCs w:val="28"/>
        </w:rPr>
        <w:t>1</w:t>
      </w:r>
      <w:r w:rsidRPr="000B3A1D">
        <w:rPr>
          <w:rFonts w:ascii="Times New Roman" w:eastAsia="Calibri" w:hAnsi="Times New Roman" w:cs="Times New Roman"/>
          <w:iCs/>
          <w:sz w:val="28"/>
          <w:szCs w:val="28"/>
        </w:rPr>
        <w:t xml:space="preserve"> года «</w:t>
      </w:r>
      <w:r w:rsidRPr="000B3A1D">
        <w:rPr>
          <w:rFonts w:ascii="Times New Roman" w:eastAsia="Times New Roman" w:hAnsi="Times New Roman" w:cs="Times New Roman"/>
          <w:bCs/>
          <w:sz w:val="28"/>
          <w:szCs w:val="28"/>
          <w:lang w:eastAsia="ru-RU"/>
        </w:rPr>
        <w:t xml:space="preserve">Об утверждении Положения о </w:t>
      </w:r>
      <w:r w:rsidRPr="000B3A1D">
        <w:rPr>
          <w:rFonts w:ascii="Times New Roman" w:hAnsi="Times New Roman" w:cs="Times New Roman"/>
          <w:sz w:val="28"/>
          <w:szCs w:val="28"/>
        </w:rPr>
        <w:t>муниципальном лесном контроле»</w:t>
      </w:r>
      <w:r w:rsidR="000B3A1D" w:rsidRPr="000B3A1D">
        <w:rPr>
          <w:rFonts w:ascii="Times New Roman" w:hAnsi="Times New Roman" w:cs="Times New Roman"/>
          <w:sz w:val="28"/>
          <w:szCs w:val="28"/>
        </w:rPr>
        <w:t xml:space="preserve">, </w:t>
      </w:r>
      <w:r w:rsidRPr="000B3A1D">
        <w:rPr>
          <w:rFonts w:ascii="Times New Roman" w:hAnsi="Times New Roman" w:cs="Times New Roman"/>
          <w:sz w:val="28"/>
          <w:szCs w:val="28"/>
        </w:rPr>
        <w:t xml:space="preserve"> </w:t>
      </w:r>
      <w:r w:rsidR="000B3A1D" w:rsidRPr="000B3A1D">
        <w:rPr>
          <w:rFonts w:ascii="Times New Roman" w:hAnsi="Times New Roman" w:cs="Times New Roman"/>
          <w:sz w:val="28"/>
          <w:szCs w:val="28"/>
        </w:rPr>
        <w:t xml:space="preserve">№ 12-26 </w:t>
      </w:r>
      <w:r w:rsidR="00503503">
        <w:rPr>
          <w:rFonts w:ascii="Times New Roman" w:hAnsi="Times New Roman" w:cs="Times New Roman"/>
          <w:sz w:val="28"/>
          <w:szCs w:val="28"/>
        </w:rPr>
        <w:t>от</w:t>
      </w:r>
      <w:r w:rsidR="000B3A1D" w:rsidRPr="000B3A1D">
        <w:rPr>
          <w:rFonts w:ascii="Times New Roman" w:hAnsi="Times New Roman" w:cs="Times New Roman"/>
          <w:sz w:val="28"/>
          <w:szCs w:val="28"/>
        </w:rPr>
        <w:t xml:space="preserve"> 28.04.2023</w:t>
      </w:r>
      <w:r w:rsidR="00503503">
        <w:rPr>
          <w:rFonts w:ascii="Times New Roman" w:hAnsi="Times New Roman" w:cs="Times New Roman"/>
          <w:sz w:val="28"/>
          <w:szCs w:val="28"/>
        </w:rPr>
        <w:t>г</w:t>
      </w:r>
      <w:r w:rsidR="000B3A1D" w:rsidRPr="000B3A1D">
        <w:rPr>
          <w:rFonts w:ascii="Times New Roman" w:hAnsi="Times New Roman" w:cs="Times New Roman"/>
          <w:sz w:val="28"/>
          <w:szCs w:val="28"/>
        </w:rPr>
        <w:t xml:space="preserve">. </w:t>
      </w:r>
      <w:r w:rsidR="000B3A1D" w:rsidRPr="000B3A1D">
        <w:rPr>
          <w:rFonts w:ascii="Times New Roman" w:eastAsia="Calibri" w:hAnsi="Times New Roman" w:cs="Times New Roman"/>
          <w:iCs/>
          <w:sz w:val="28"/>
          <w:szCs w:val="28"/>
        </w:rPr>
        <w:t>«</w:t>
      </w:r>
      <w:r w:rsidR="000B3A1D" w:rsidRPr="000B3A1D">
        <w:rPr>
          <w:rFonts w:ascii="Times New Roman" w:hAnsi="Times New Roman" w:cs="Times New Roman"/>
          <w:bCs/>
          <w:color w:val="000000"/>
          <w:sz w:val="28"/>
          <w:szCs w:val="28"/>
        </w:rPr>
        <w:t xml:space="preserve">О внесении изменений и дополнения в решение Артюгинского сельского Совета депутатов от 27.12.2021 № 55-170 </w:t>
      </w:r>
      <w:r w:rsidR="000B3A1D" w:rsidRPr="000B3A1D">
        <w:rPr>
          <w:rFonts w:ascii="Times New Roman" w:eastAsia="Calibri" w:hAnsi="Times New Roman" w:cs="Times New Roman"/>
          <w:iCs/>
          <w:sz w:val="28"/>
          <w:szCs w:val="28"/>
        </w:rPr>
        <w:t>«</w:t>
      </w:r>
      <w:r w:rsidR="000B3A1D" w:rsidRPr="000B3A1D">
        <w:rPr>
          <w:rFonts w:ascii="Times New Roman" w:eastAsia="Times New Roman" w:hAnsi="Times New Roman" w:cs="Times New Roman"/>
          <w:bCs/>
          <w:sz w:val="28"/>
          <w:szCs w:val="28"/>
          <w:lang w:eastAsia="ru-RU"/>
        </w:rPr>
        <w:t xml:space="preserve">Об утверждении Положения о </w:t>
      </w:r>
      <w:r w:rsidR="000B3A1D" w:rsidRPr="000B3A1D">
        <w:rPr>
          <w:rFonts w:ascii="Times New Roman" w:eastAsia="Calibri" w:hAnsi="Times New Roman" w:cs="Times New Roman"/>
          <w:sz w:val="28"/>
          <w:szCs w:val="28"/>
        </w:rPr>
        <w:t>муниципальном лесном контроле</w:t>
      </w:r>
      <w:r w:rsidR="000B3A1D" w:rsidRPr="000B3A1D">
        <w:rPr>
          <w:rFonts w:ascii="Times New Roman" w:hAnsi="Times New Roman" w:cs="Times New Roman"/>
          <w:sz w:val="28"/>
          <w:szCs w:val="28"/>
        </w:rPr>
        <w:t xml:space="preserve">» </w:t>
      </w:r>
      <w:r w:rsidRPr="000B3A1D">
        <w:rPr>
          <w:rFonts w:ascii="Times New Roman" w:hAnsi="Times New Roman" w:cs="Times New Roman"/>
          <w:sz w:val="28"/>
          <w:szCs w:val="28"/>
        </w:rPr>
        <w:t>считать утратившим силу.</w:t>
      </w:r>
    </w:p>
    <w:p w:rsidR="00EA425A" w:rsidRPr="000B3A1D" w:rsidRDefault="00F3293F" w:rsidP="000B3A1D">
      <w:pPr>
        <w:jc w:val="both"/>
        <w:rPr>
          <w:rFonts w:ascii="Times New Roman" w:hAnsi="Times New Roman" w:cs="Times New Roman"/>
          <w:sz w:val="28"/>
          <w:szCs w:val="28"/>
        </w:rPr>
      </w:pPr>
      <w:r w:rsidRPr="000B3A1D">
        <w:rPr>
          <w:rFonts w:ascii="Times New Roman" w:hAnsi="Times New Roman" w:cs="Times New Roman"/>
          <w:sz w:val="28"/>
          <w:szCs w:val="28"/>
        </w:rPr>
        <w:t xml:space="preserve">  </w:t>
      </w:r>
      <w:r w:rsidR="000B3A1D">
        <w:rPr>
          <w:rFonts w:ascii="Times New Roman" w:hAnsi="Times New Roman" w:cs="Times New Roman"/>
          <w:sz w:val="28"/>
          <w:szCs w:val="28"/>
        </w:rPr>
        <w:tab/>
      </w:r>
      <w:r w:rsidR="00EA425A" w:rsidRPr="000B3A1D">
        <w:rPr>
          <w:rFonts w:ascii="Times New Roman" w:hAnsi="Times New Roman" w:cs="Times New Roman"/>
          <w:sz w:val="28"/>
          <w:szCs w:val="28"/>
        </w:rPr>
        <w:t xml:space="preserve">3.Контроль за исполнением настоящего Решения </w:t>
      </w:r>
      <w:r w:rsidR="000B3A1D" w:rsidRPr="000B3A1D">
        <w:rPr>
          <w:rFonts w:ascii="Times New Roman" w:eastAsia="Calibri" w:hAnsi="Times New Roman" w:cs="Times New Roman"/>
          <w:sz w:val="28"/>
          <w:szCs w:val="28"/>
        </w:rPr>
        <w:t>возложить на</w:t>
      </w:r>
      <w:r w:rsidR="000B3A1D">
        <w:rPr>
          <w:rFonts w:ascii="Times New Roman" w:eastAsia="Calibri" w:hAnsi="Times New Roman" w:cs="Times New Roman"/>
          <w:sz w:val="28"/>
          <w:szCs w:val="28"/>
        </w:rPr>
        <w:t xml:space="preserve"> </w:t>
      </w:r>
      <w:r w:rsidR="00EA425A" w:rsidRPr="000B3A1D">
        <w:rPr>
          <w:rFonts w:ascii="Times New Roman" w:eastAsia="Calibri" w:hAnsi="Times New Roman" w:cs="Times New Roman"/>
          <w:sz w:val="28"/>
          <w:szCs w:val="28"/>
        </w:rPr>
        <w:t xml:space="preserve">председателя </w:t>
      </w:r>
      <w:r w:rsidRPr="000B3A1D">
        <w:rPr>
          <w:rFonts w:ascii="Times New Roman" w:eastAsia="Calibri" w:hAnsi="Times New Roman" w:cs="Times New Roman"/>
          <w:sz w:val="28"/>
          <w:szCs w:val="28"/>
        </w:rPr>
        <w:t>Артюгинского</w:t>
      </w:r>
      <w:r w:rsidR="00EA425A" w:rsidRPr="000B3A1D">
        <w:rPr>
          <w:rFonts w:ascii="Times New Roman" w:eastAsia="Calibri" w:hAnsi="Times New Roman" w:cs="Times New Roman"/>
          <w:sz w:val="28"/>
          <w:szCs w:val="28"/>
        </w:rPr>
        <w:t xml:space="preserve"> сельского Совета депутатов </w:t>
      </w:r>
      <w:r w:rsidRPr="000B3A1D">
        <w:rPr>
          <w:rFonts w:ascii="Times New Roman" w:eastAsia="Calibri" w:hAnsi="Times New Roman" w:cs="Times New Roman"/>
          <w:sz w:val="28"/>
          <w:szCs w:val="28"/>
        </w:rPr>
        <w:t>Е. В. Толстых</w:t>
      </w:r>
      <w:r w:rsidR="00EA425A" w:rsidRPr="000B3A1D">
        <w:rPr>
          <w:rFonts w:ascii="Times New Roman" w:hAnsi="Times New Roman" w:cs="Times New Roman"/>
          <w:sz w:val="28"/>
          <w:szCs w:val="28"/>
        </w:rPr>
        <w:t>.</w:t>
      </w:r>
    </w:p>
    <w:p w:rsidR="00EA425A" w:rsidRPr="000B3A1D" w:rsidRDefault="00EA425A" w:rsidP="000B3A1D">
      <w:pPr>
        <w:jc w:val="both"/>
        <w:rPr>
          <w:rFonts w:ascii="Times New Roman" w:hAnsi="Times New Roman" w:cs="Times New Roman"/>
          <w:sz w:val="28"/>
          <w:szCs w:val="28"/>
        </w:rPr>
      </w:pPr>
      <w:r w:rsidRPr="000B3A1D">
        <w:rPr>
          <w:rFonts w:ascii="Times New Roman" w:hAnsi="Times New Roman" w:cs="Times New Roman"/>
          <w:sz w:val="28"/>
          <w:szCs w:val="28"/>
        </w:rPr>
        <w:t xml:space="preserve">        </w:t>
      </w:r>
      <w:r w:rsidR="00F3293F" w:rsidRPr="000B3A1D">
        <w:rPr>
          <w:rFonts w:ascii="Times New Roman" w:hAnsi="Times New Roman" w:cs="Times New Roman"/>
          <w:sz w:val="28"/>
          <w:szCs w:val="28"/>
        </w:rPr>
        <w:t xml:space="preserve"> </w:t>
      </w:r>
      <w:r w:rsidRPr="000B3A1D">
        <w:rPr>
          <w:rFonts w:ascii="Times New Roman" w:hAnsi="Times New Roman" w:cs="Times New Roman"/>
          <w:sz w:val="28"/>
          <w:szCs w:val="28"/>
        </w:rPr>
        <w:t xml:space="preserve">4. Настоящее Решение вступает в силу со дня, следующего за днем официального </w:t>
      </w:r>
      <w:r w:rsidR="00F3293F" w:rsidRPr="000B3A1D">
        <w:rPr>
          <w:rFonts w:ascii="Times New Roman" w:hAnsi="Times New Roman" w:cs="Times New Roman"/>
          <w:sz w:val="28"/>
          <w:szCs w:val="28"/>
        </w:rPr>
        <w:t>о</w:t>
      </w:r>
      <w:r w:rsidRPr="000B3A1D">
        <w:rPr>
          <w:rFonts w:ascii="Times New Roman" w:hAnsi="Times New Roman" w:cs="Times New Roman"/>
          <w:sz w:val="28"/>
          <w:szCs w:val="28"/>
        </w:rPr>
        <w:t>публикования в периодическом печатном издании «</w:t>
      </w:r>
      <w:r w:rsidR="00F3293F" w:rsidRPr="000B3A1D">
        <w:rPr>
          <w:rFonts w:ascii="Times New Roman" w:hAnsi="Times New Roman" w:cs="Times New Roman"/>
          <w:sz w:val="28"/>
          <w:szCs w:val="28"/>
        </w:rPr>
        <w:t>Депутатский</w:t>
      </w:r>
      <w:r w:rsidRPr="000B3A1D">
        <w:rPr>
          <w:rFonts w:ascii="Times New Roman" w:hAnsi="Times New Roman" w:cs="Times New Roman"/>
          <w:sz w:val="28"/>
          <w:szCs w:val="28"/>
        </w:rPr>
        <w:t xml:space="preserve">  вестник».</w:t>
      </w:r>
    </w:p>
    <w:p w:rsidR="00F3293F" w:rsidRPr="000B3A1D" w:rsidRDefault="00F3293F" w:rsidP="000B3A1D">
      <w:pPr>
        <w:jc w:val="both"/>
        <w:rPr>
          <w:rFonts w:ascii="Times New Roman" w:hAnsi="Times New Roman" w:cs="Times New Roman"/>
          <w:sz w:val="28"/>
          <w:szCs w:val="28"/>
        </w:rPr>
      </w:pPr>
    </w:p>
    <w:p w:rsidR="00F3293F" w:rsidRPr="000B3A1D" w:rsidRDefault="00F3293F" w:rsidP="000B3A1D">
      <w:pPr>
        <w:jc w:val="both"/>
        <w:rPr>
          <w:rFonts w:ascii="Times New Roman" w:hAnsi="Times New Roman" w:cs="Times New Roman"/>
          <w:sz w:val="28"/>
          <w:szCs w:val="28"/>
        </w:rPr>
      </w:pPr>
    </w:p>
    <w:p w:rsidR="00EA425A" w:rsidRDefault="00EA425A" w:rsidP="00EA425A">
      <w:pPr>
        <w:rPr>
          <w:sz w:val="28"/>
          <w:szCs w:val="28"/>
        </w:rPr>
      </w:pPr>
    </w:p>
    <w:p w:rsidR="00EA425A" w:rsidRPr="00EA425A" w:rsidRDefault="00EA425A" w:rsidP="00EA425A">
      <w:pPr>
        <w:rPr>
          <w:rFonts w:ascii="Times New Roman" w:hAnsi="Times New Roman" w:cs="Times New Roman"/>
          <w:bCs/>
          <w:sz w:val="28"/>
          <w:szCs w:val="28"/>
        </w:rPr>
      </w:pPr>
      <w:r w:rsidRPr="00EA425A">
        <w:rPr>
          <w:rFonts w:ascii="Times New Roman" w:hAnsi="Times New Roman" w:cs="Times New Roman"/>
          <w:bCs/>
          <w:sz w:val="28"/>
          <w:szCs w:val="28"/>
        </w:rPr>
        <w:t xml:space="preserve">Председатель </w:t>
      </w:r>
      <w:r w:rsidR="00F3293F">
        <w:rPr>
          <w:rFonts w:ascii="Times New Roman" w:hAnsi="Times New Roman" w:cs="Times New Roman"/>
          <w:bCs/>
          <w:sz w:val="28"/>
          <w:szCs w:val="28"/>
        </w:rPr>
        <w:t>Артюгинского</w:t>
      </w:r>
      <w:r w:rsidRPr="00EA425A">
        <w:rPr>
          <w:rFonts w:ascii="Times New Roman" w:hAnsi="Times New Roman" w:cs="Times New Roman"/>
          <w:bCs/>
          <w:sz w:val="28"/>
          <w:szCs w:val="28"/>
        </w:rPr>
        <w:t xml:space="preserve"> сельского Совета депутатов    </w:t>
      </w:r>
      <w:r w:rsidR="00F3293F">
        <w:rPr>
          <w:rFonts w:ascii="Times New Roman" w:hAnsi="Times New Roman" w:cs="Times New Roman"/>
          <w:bCs/>
          <w:sz w:val="28"/>
          <w:szCs w:val="28"/>
        </w:rPr>
        <w:t xml:space="preserve">         Е. В. Толстых</w:t>
      </w:r>
      <w:r w:rsidRPr="00EA425A">
        <w:rPr>
          <w:rFonts w:ascii="Times New Roman" w:hAnsi="Times New Roman" w:cs="Times New Roman"/>
          <w:bCs/>
          <w:sz w:val="28"/>
          <w:szCs w:val="28"/>
        </w:rPr>
        <w:t xml:space="preserve">                                                      </w:t>
      </w:r>
    </w:p>
    <w:p w:rsidR="00EA425A" w:rsidRPr="00EA425A" w:rsidRDefault="00EA425A" w:rsidP="00EA425A">
      <w:pPr>
        <w:rPr>
          <w:rFonts w:ascii="Times New Roman" w:hAnsi="Times New Roman" w:cs="Times New Roman"/>
          <w:bCs/>
          <w:sz w:val="28"/>
          <w:szCs w:val="28"/>
        </w:rPr>
      </w:pPr>
    </w:p>
    <w:p w:rsidR="00EA425A" w:rsidRPr="00EA425A" w:rsidRDefault="00EA425A" w:rsidP="00EA425A">
      <w:pPr>
        <w:ind w:left="4111" w:hanging="4111"/>
        <w:rPr>
          <w:rFonts w:ascii="Times New Roman" w:hAnsi="Times New Roman" w:cs="Times New Roman"/>
          <w:iCs/>
          <w:sz w:val="28"/>
          <w:szCs w:val="28"/>
        </w:rPr>
      </w:pPr>
      <w:r w:rsidRPr="00EA425A">
        <w:rPr>
          <w:rFonts w:ascii="Times New Roman" w:hAnsi="Times New Roman" w:cs="Times New Roman"/>
          <w:bCs/>
          <w:sz w:val="28"/>
          <w:szCs w:val="28"/>
        </w:rPr>
        <w:t xml:space="preserve">Глава </w:t>
      </w:r>
      <w:r w:rsidR="00F3293F">
        <w:rPr>
          <w:rFonts w:ascii="Times New Roman" w:hAnsi="Times New Roman" w:cs="Times New Roman"/>
          <w:bCs/>
          <w:sz w:val="28"/>
          <w:szCs w:val="28"/>
        </w:rPr>
        <w:t>Артюгинского</w:t>
      </w:r>
      <w:r w:rsidRPr="00EA425A">
        <w:rPr>
          <w:rFonts w:ascii="Times New Roman" w:hAnsi="Times New Roman" w:cs="Times New Roman"/>
          <w:bCs/>
          <w:sz w:val="28"/>
          <w:szCs w:val="28"/>
        </w:rPr>
        <w:t xml:space="preserve">  сельсовета                                           </w:t>
      </w:r>
      <w:r w:rsidR="00F3293F">
        <w:rPr>
          <w:rFonts w:ascii="Times New Roman" w:hAnsi="Times New Roman" w:cs="Times New Roman"/>
          <w:bCs/>
          <w:sz w:val="28"/>
          <w:szCs w:val="28"/>
        </w:rPr>
        <w:t xml:space="preserve">            </w:t>
      </w:r>
      <w:r w:rsidRPr="00EA425A">
        <w:rPr>
          <w:rFonts w:ascii="Times New Roman" w:hAnsi="Times New Roman" w:cs="Times New Roman"/>
          <w:bCs/>
          <w:sz w:val="28"/>
          <w:szCs w:val="28"/>
        </w:rPr>
        <w:t xml:space="preserve">  </w:t>
      </w:r>
      <w:r w:rsidR="00F3293F">
        <w:rPr>
          <w:rFonts w:ascii="Times New Roman" w:hAnsi="Times New Roman" w:cs="Times New Roman"/>
          <w:bCs/>
          <w:sz w:val="28"/>
          <w:szCs w:val="28"/>
        </w:rPr>
        <w:t>Т. Л. Попова</w:t>
      </w:r>
    </w:p>
    <w:p w:rsidR="00FC3563" w:rsidRPr="00EA425A" w:rsidRDefault="00FC3563">
      <w:pPr>
        <w:spacing w:line="240" w:lineRule="auto"/>
        <w:contextualSpacing/>
        <w:jc w:val="right"/>
        <w:outlineLvl w:val="0"/>
        <w:rPr>
          <w:rFonts w:ascii="Times New Roman" w:eastAsia="Calibri" w:hAnsi="Times New Roman" w:cs="Times New Roman"/>
          <w:iCs/>
          <w:sz w:val="28"/>
          <w:szCs w:val="28"/>
        </w:rPr>
      </w:pPr>
    </w:p>
    <w:p w:rsidR="00FC3563" w:rsidRDefault="00FC3563">
      <w:pPr>
        <w:spacing w:line="240" w:lineRule="auto"/>
        <w:contextualSpacing/>
        <w:jc w:val="right"/>
        <w:outlineLvl w:val="0"/>
        <w:rPr>
          <w:rFonts w:ascii="Times New Roman" w:eastAsia="Calibri" w:hAnsi="Times New Roman" w:cs="Times New Roman"/>
          <w:iCs/>
          <w:sz w:val="28"/>
          <w:szCs w:val="28"/>
        </w:rPr>
      </w:pPr>
    </w:p>
    <w:p w:rsidR="00FC3563" w:rsidRDefault="00FC3563">
      <w:pPr>
        <w:spacing w:line="240" w:lineRule="auto"/>
        <w:contextualSpacing/>
        <w:jc w:val="right"/>
        <w:outlineLvl w:val="0"/>
        <w:rPr>
          <w:rFonts w:ascii="Times New Roman" w:eastAsia="Calibri" w:hAnsi="Times New Roman" w:cs="Times New Roman"/>
          <w:iCs/>
          <w:sz w:val="28"/>
          <w:szCs w:val="28"/>
        </w:rPr>
      </w:pPr>
    </w:p>
    <w:p w:rsidR="00FC3563" w:rsidRDefault="00FC3563">
      <w:pPr>
        <w:spacing w:line="240" w:lineRule="auto"/>
        <w:contextualSpacing/>
        <w:jc w:val="right"/>
        <w:outlineLvl w:val="0"/>
        <w:rPr>
          <w:rFonts w:ascii="Times New Roman" w:eastAsia="Calibri" w:hAnsi="Times New Roman" w:cs="Times New Roman"/>
          <w:iCs/>
          <w:sz w:val="28"/>
          <w:szCs w:val="28"/>
        </w:rPr>
      </w:pPr>
    </w:p>
    <w:p w:rsidR="00FC3563" w:rsidRPr="00EA4AAD" w:rsidRDefault="006B01D4">
      <w:pPr>
        <w:spacing w:line="240" w:lineRule="auto"/>
        <w:contextualSpacing/>
        <w:jc w:val="right"/>
        <w:outlineLvl w:val="0"/>
        <w:rPr>
          <w:rFonts w:ascii="Times New Roman" w:eastAsia="Calibri" w:hAnsi="Times New Roman" w:cs="Times New Roman"/>
          <w:iCs/>
          <w:sz w:val="24"/>
          <w:szCs w:val="24"/>
        </w:rPr>
      </w:pPr>
      <w:r w:rsidRPr="00EA4AAD">
        <w:rPr>
          <w:rFonts w:ascii="Times New Roman" w:eastAsia="Calibri" w:hAnsi="Times New Roman" w:cs="Times New Roman"/>
          <w:iCs/>
          <w:sz w:val="24"/>
          <w:szCs w:val="24"/>
        </w:rPr>
        <w:lastRenderedPageBreak/>
        <w:t>Приложение</w:t>
      </w:r>
    </w:p>
    <w:p w:rsidR="00FC3563" w:rsidRPr="00EA4AAD" w:rsidRDefault="006B01D4">
      <w:pPr>
        <w:spacing w:line="240" w:lineRule="auto"/>
        <w:ind w:left="5103"/>
        <w:contextualSpacing/>
        <w:jc w:val="right"/>
        <w:rPr>
          <w:rFonts w:ascii="Times New Roman" w:eastAsia="Calibri" w:hAnsi="Times New Roman" w:cs="Times New Roman"/>
          <w:iCs/>
          <w:sz w:val="24"/>
          <w:szCs w:val="24"/>
        </w:rPr>
      </w:pPr>
      <w:r w:rsidRPr="00EA4AAD">
        <w:rPr>
          <w:rFonts w:ascii="Times New Roman" w:eastAsia="Calibri" w:hAnsi="Times New Roman" w:cs="Times New Roman"/>
          <w:iCs/>
          <w:sz w:val="24"/>
          <w:szCs w:val="24"/>
        </w:rPr>
        <w:t>к Решению</w:t>
      </w:r>
    </w:p>
    <w:p w:rsidR="00EA4AAD" w:rsidRPr="00EA4AAD" w:rsidRDefault="00F3293F">
      <w:pPr>
        <w:spacing w:line="240" w:lineRule="auto"/>
        <w:ind w:left="5103"/>
        <w:contextualSpacing/>
        <w:jc w:val="right"/>
        <w:rPr>
          <w:rFonts w:ascii="Times New Roman" w:eastAsia="Times New Roman" w:hAnsi="Times New Roman" w:cs="Times New Roman"/>
          <w:sz w:val="24"/>
          <w:szCs w:val="24"/>
          <w:lang w:eastAsia="ru-RU"/>
        </w:rPr>
      </w:pPr>
      <w:r w:rsidRPr="00EA4AAD">
        <w:rPr>
          <w:rFonts w:ascii="Times New Roman" w:eastAsia="Times New Roman" w:hAnsi="Times New Roman" w:cs="Times New Roman"/>
          <w:sz w:val="24"/>
          <w:szCs w:val="24"/>
          <w:lang w:eastAsia="ru-RU"/>
        </w:rPr>
        <w:t>Артюгинского</w:t>
      </w:r>
      <w:r w:rsidR="00EA4AAD" w:rsidRPr="00EA4AAD">
        <w:rPr>
          <w:rFonts w:ascii="Times New Roman" w:eastAsia="Times New Roman" w:hAnsi="Times New Roman" w:cs="Times New Roman"/>
          <w:sz w:val="24"/>
          <w:szCs w:val="24"/>
          <w:lang w:eastAsia="ru-RU"/>
        </w:rPr>
        <w:t xml:space="preserve"> сельского Совета</w:t>
      </w:r>
    </w:p>
    <w:p w:rsidR="00FC3563" w:rsidRPr="00EA4AAD" w:rsidRDefault="00EA425A">
      <w:pPr>
        <w:spacing w:line="240" w:lineRule="auto"/>
        <w:ind w:left="5103"/>
        <w:contextualSpacing/>
        <w:jc w:val="right"/>
        <w:rPr>
          <w:rFonts w:ascii="Times New Roman" w:eastAsia="Calibri" w:hAnsi="Times New Roman" w:cs="Times New Roman"/>
          <w:iCs/>
          <w:sz w:val="24"/>
          <w:szCs w:val="24"/>
        </w:rPr>
      </w:pPr>
      <w:r w:rsidRPr="00EA4AAD">
        <w:rPr>
          <w:rFonts w:ascii="Times New Roman" w:eastAsia="Times New Roman" w:hAnsi="Times New Roman" w:cs="Times New Roman"/>
          <w:sz w:val="24"/>
          <w:szCs w:val="24"/>
          <w:lang w:eastAsia="ru-RU"/>
        </w:rPr>
        <w:t>депутатов от</w:t>
      </w:r>
      <w:r w:rsidRPr="00EA4AAD">
        <w:rPr>
          <w:rFonts w:ascii="Times New Roman" w:eastAsia="Calibri" w:hAnsi="Times New Roman" w:cs="Times New Roman"/>
          <w:iCs/>
          <w:sz w:val="24"/>
          <w:szCs w:val="24"/>
        </w:rPr>
        <w:t xml:space="preserve"> </w:t>
      </w:r>
      <w:r w:rsidR="00D510AC">
        <w:rPr>
          <w:rFonts w:ascii="Times New Roman" w:eastAsia="Calibri" w:hAnsi="Times New Roman" w:cs="Times New Roman"/>
          <w:iCs/>
          <w:sz w:val="24"/>
          <w:szCs w:val="24"/>
        </w:rPr>
        <w:t>27.06.</w:t>
      </w:r>
      <w:r w:rsidRPr="00EA4AAD">
        <w:rPr>
          <w:rFonts w:ascii="Times New Roman" w:eastAsia="Calibri" w:hAnsi="Times New Roman" w:cs="Times New Roman"/>
          <w:iCs/>
          <w:sz w:val="24"/>
          <w:szCs w:val="24"/>
        </w:rPr>
        <w:t>20</w:t>
      </w:r>
      <w:r w:rsidR="00D510AC">
        <w:rPr>
          <w:rFonts w:ascii="Times New Roman" w:eastAsia="Calibri" w:hAnsi="Times New Roman" w:cs="Times New Roman"/>
          <w:iCs/>
          <w:sz w:val="24"/>
          <w:szCs w:val="24"/>
        </w:rPr>
        <w:t>25</w:t>
      </w:r>
      <w:r w:rsidRPr="00EA4AAD">
        <w:rPr>
          <w:rFonts w:ascii="Times New Roman" w:eastAsia="Calibri" w:hAnsi="Times New Roman" w:cs="Times New Roman"/>
          <w:iCs/>
          <w:sz w:val="24"/>
          <w:szCs w:val="24"/>
        </w:rPr>
        <w:t xml:space="preserve"> г. № </w:t>
      </w:r>
      <w:r w:rsidR="00EA4AAD" w:rsidRPr="00EA4AAD">
        <w:rPr>
          <w:rFonts w:ascii="Times New Roman" w:eastAsia="Calibri" w:hAnsi="Times New Roman" w:cs="Times New Roman"/>
          <w:iCs/>
          <w:sz w:val="24"/>
          <w:szCs w:val="24"/>
        </w:rPr>
        <w:t>39-10</w:t>
      </w:r>
      <w:r w:rsidR="00D510AC">
        <w:rPr>
          <w:rFonts w:ascii="Times New Roman" w:eastAsia="Calibri" w:hAnsi="Times New Roman" w:cs="Times New Roman"/>
          <w:iCs/>
          <w:sz w:val="24"/>
          <w:szCs w:val="24"/>
        </w:rPr>
        <w:t>5</w:t>
      </w:r>
    </w:p>
    <w:p w:rsidR="00FC3563" w:rsidRDefault="00FC3563">
      <w:pPr>
        <w:spacing w:line="240" w:lineRule="auto"/>
        <w:ind w:firstLine="709"/>
        <w:contextualSpacing/>
        <w:jc w:val="center"/>
        <w:rPr>
          <w:rFonts w:ascii="Times New Roman" w:eastAsia="Times New Roman" w:hAnsi="Times New Roman" w:cs="Times New Roman"/>
          <w:bCs/>
          <w:sz w:val="26"/>
          <w:szCs w:val="26"/>
          <w:lang w:eastAsia="ru-RU"/>
        </w:rPr>
      </w:pPr>
    </w:p>
    <w:p w:rsidR="00FC3563" w:rsidRDefault="006B01D4">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FC3563" w:rsidRDefault="006B01D4">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о муниципальном лесном контроле</w:t>
      </w:r>
    </w:p>
    <w:p w:rsidR="00FC3563" w:rsidRDefault="00FC3563">
      <w:pPr>
        <w:spacing w:line="240" w:lineRule="auto"/>
        <w:ind w:firstLine="709"/>
        <w:contextualSpacing/>
        <w:jc w:val="center"/>
        <w:rPr>
          <w:rFonts w:ascii="Times New Roman" w:hAnsi="Times New Roman" w:cs="Times New Roman"/>
          <w:b/>
          <w:sz w:val="28"/>
          <w:szCs w:val="28"/>
        </w:rPr>
      </w:pPr>
    </w:p>
    <w:p w:rsidR="00FC3563" w:rsidRDefault="006B01D4">
      <w:pPr>
        <w:spacing w:line="240" w:lineRule="auto"/>
        <w:ind w:left="709"/>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rsidR="00FC3563" w:rsidRDefault="00FC3563">
      <w:pPr>
        <w:spacing w:line="240" w:lineRule="auto"/>
        <w:ind w:firstLine="709"/>
        <w:contextualSpacing/>
        <w:jc w:val="center"/>
        <w:rPr>
          <w:rFonts w:ascii="Times New Roman" w:hAnsi="Times New Roman" w:cs="Times New Roman"/>
          <w:sz w:val="28"/>
          <w:szCs w:val="28"/>
          <w:highlight w:val="yellow"/>
        </w:rPr>
      </w:pP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Настоящее Положение устанавливает порядок осуществления муниципального лесного контроля (далее также – муниципальный контроль) на территории</w:t>
      </w:r>
      <w:r w:rsidR="00EA425A">
        <w:rPr>
          <w:rFonts w:ascii="Times New Roman" w:hAnsi="Times New Roman" w:cs="Times New Roman"/>
          <w:sz w:val="28"/>
          <w:szCs w:val="28"/>
        </w:rPr>
        <w:t xml:space="preserve"> </w:t>
      </w:r>
      <w:r w:rsidR="00F3293F">
        <w:rPr>
          <w:rFonts w:ascii="Times New Roman" w:hAnsi="Times New Roman" w:cs="Times New Roman"/>
          <w:sz w:val="28"/>
          <w:szCs w:val="28"/>
        </w:rPr>
        <w:t>Артюгинского</w:t>
      </w:r>
      <w:r w:rsidR="00EA425A">
        <w:rPr>
          <w:rFonts w:ascii="Times New Roman" w:hAnsi="Times New Roman" w:cs="Times New Roman"/>
          <w:sz w:val="28"/>
          <w:szCs w:val="28"/>
        </w:rPr>
        <w:t xml:space="preserve">  сельсовета.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Муниципальный контроль осуществляется посредством профилактики нарушений обязательных требований, оценки соблюдения гражданами </w:t>
      </w:r>
      <w:r>
        <w:rPr>
          <w:rFonts w:ascii="Times New Roman" w:hAnsi="Times New Roman" w:cs="Times New Roman"/>
          <w:sz w:val="28"/>
          <w:szCs w:val="28"/>
        </w:rPr>
        <w:br/>
        <w:t xml:space="preserve">и организациями обязательных требований, выявления их нарушений, принятия, предусмотренных законодательством Российской Федерации мер </w:t>
      </w:r>
      <w:r>
        <w:rPr>
          <w:rFonts w:ascii="Times New Roman" w:hAnsi="Times New Roman" w:cs="Times New Roman"/>
          <w:sz w:val="28"/>
          <w:szCs w:val="28"/>
        </w:rPr>
        <w:br/>
        <w:t>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РФ,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Pr>
          <w:color w:val="000000"/>
          <w:sz w:val="28"/>
          <w:szCs w:val="28"/>
        </w:rPr>
        <w:t>.</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К отношениям, связанным с осуществлением муниципального контроля, применяются положения Федерального </w:t>
      </w:r>
      <w:hyperlink r:id="rId9">
        <w:r>
          <w:rPr>
            <w:rFonts w:ascii="Times New Roman" w:hAnsi="Times New Roman" w:cs="Times New Roman"/>
            <w:sz w:val="28"/>
            <w:szCs w:val="28"/>
          </w:rPr>
          <w:t>закона</w:t>
        </w:r>
      </w:hyperlink>
      <w:r>
        <w:rPr>
          <w:rFonts w:ascii="Times New Roman" w:hAnsi="Times New Roman" w:cs="Times New Roman"/>
          <w:sz w:val="28"/>
          <w:szCs w:val="28"/>
        </w:rPr>
        <w:t xml:space="preserve"> от 31.07.2020 </w:t>
      </w:r>
      <w:r>
        <w:rPr>
          <w:rFonts w:ascii="Times New Roman" w:hAnsi="Times New Roman" w:cs="Times New Roman"/>
          <w:sz w:val="28"/>
          <w:szCs w:val="28"/>
        </w:rPr>
        <w:br/>
        <w:t>№ 248-ФЗ «О государственном контроле (надзоре) и муниципальном контроле в Российской Федерации» (далее – Федеральный закон № 248-ФЗ), Лесного кодекса Российской Федерации.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Муниципальный контроль осуществляется </w:t>
      </w:r>
      <w:r w:rsidR="00EA425A">
        <w:rPr>
          <w:rFonts w:ascii="Times New Roman" w:hAnsi="Times New Roman" w:cs="Times New Roman"/>
          <w:sz w:val="28"/>
          <w:szCs w:val="28"/>
        </w:rPr>
        <w:t xml:space="preserve">администрацией </w:t>
      </w:r>
      <w:r w:rsidR="00F3293F">
        <w:rPr>
          <w:rFonts w:ascii="Times New Roman" w:hAnsi="Times New Roman" w:cs="Times New Roman"/>
          <w:sz w:val="28"/>
          <w:szCs w:val="28"/>
        </w:rPr>
        <w:t>Артюгинского</w:t>
      </w:r>
      <w:r w:rsidR="00EA425A">
        <w:rPr>
          <w:rFonts w:ascii="Times New Roman" w:hAnsi="Times New Roman" w:cs="Times New Roman"/>
          <w:sz w:val="28"/>
          <w:szCs w:val="28"/>
        </w:rPr>
        <w:t xml:space="preserve"> сельсовета </w:t>
      </w:r>
      <w:r>
        <w:rPr>
          <w:rFonts w:ascii="Times New Roman" w:hAnsi="Times New Roman" w:cs="Times New Roman"/>
          <w:sz w:val="28"/>
          <w:szCs w:val="28"/>
        </w:rPr>
        <w:t>(далее – местная администрация).</w:t>
      </w:r>
    </w:p>
    <w:p w:rsidR="00FC3563" w:rsidRDefault="006B01D4">
      <w:pPr>
        <w:spacing w:after="160"/>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5. </w:t>
      </w:r>
      <w:r>
        <w:rPr>
          <w:rFonts w:ascii="Times New Roman" w:eastAsia="Times New Roman" w:hAnsi="Times New Roman" w:cs="Times New Roman"/>
          <w:sz w:val="28"/>
          <w:szCs w:val="28"/>
          <w:lang w:eastAsia="ru-RU"/>
        </w:rPr>
        <w:t xml:space="preserve">От имени </w:t>
      </w:r>
      <w:r w:rsidRPr="00EA425A">
        <w:rPr>
          <w:rFonts w:ascii="Times New Roman" w:eastAsia="Times New Roman" w:hAnsi="Times New Roman" w:cs="Times New Roman"/>
          <w:sz w:val="28"/>
          <w:szCs w:val="28"/>
          <w:lang w:eastAsia="ru-RU"/>
        </w:rPr>
        <w:t>местной администрации</w:t>
      </w:r>
      <w:r>
        <w:rPr>
          <w:rFonts w:ascii="Times New Roman" w:eastAsia="Times New Roman" w:hAnsi="Times New Roman" w:cs="Times New Roman"/>
          <w:sz w:val="28"/>
          <w:szCs w:val="28"/>
          <w:lang w:eastAsia="ru-RU"/>
        </w:rPr>
        <w:t>, муниципальный контроль вправе осуществлять следующие должностные лица:</w:t>
      </w:r>
    </w:p>
    <w:p w:rsidR="00FC3563" w:rsidRDefault="006B01D4">
      <w:pPr>
        <w:spacing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руководитель (заместитель руководителя) </w:t>
      </w:r>
      <w:r w:rsidRPr="00EA425A">
        <w:rPr>
          <w:rFonts w:ascii="Times New Roman" w:eastAsia="Times New Roman" w:hAnsi="Times New Roman" w:cs="Times New Roman"/>
          <w:sz w:val="28"/>
          <w:szCs w:val="28"/>
          <w:lang w:eastAsia="ru-RU"/>
        </w:rPr>
        <w:t>местной администрации</w:t>
      </w:r>
      <w:r>
        <w:rPr>
          <w:rFonts w:ascii="Times New Roman" w:eastAsia="Times New Roman" w:hAnsi="Times New Roman" w:cs="Times New Roman"/>
          <w:sz w:val="28"/>
          <w:szCs w:val="28"/>
          <w:lang w:eastAsia="ru-RU"/>
        </w:rPr>
        <w:t xml:space="preserve">; </w:t>
      </w:r>
    </w:p>
    <w:p w:rsidR="00FC3563" w:rsidRDefault="006B01D4">
      <w:pPr>
        <w:spacing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должностное лицо </w:t>
      </w:r>
      <w:r w:rsidRPr="00EA425A">
        <w:rPr>
          <w:rFonts w:ascii="Times New Roman" w:eastAsia="Times New Roman" w:hAnsi="Times New Roman" w:cs="Times New Roman"/>
          <w:sz w:val="28"/>
          <w:szCs w:val="28"/>
          <w:lang w:eastAsia="ru-RU"/>
        </w:rPr>
        <w:t>местной администрации</w:t>
      </w:r>
      <w:r>
        <w:rPr>
          <w:rFonts w:ascii="Times New Roman" w:eastAsia="Times New Roman" w:hAnsi="Times New Roman" w:cs="Times New Roman"/>
          <w:sz w:val="28"/>
          <w:szCs w:val="28"/>
          <w:lang w:eastAsia="ru-RU"/>
        </w:rPr>
        <w:t xml:space="preserve">, в должностные обязанности которого в соответствии с настоящим Положением о виде контроля, должностным регламентом или должностной инструкцией входит осуществление полномочий по земельному контролю, в том числе проведение профилактических мероприятий и контрольных мероприятий (далее также - </w:t>
      </w:r>
      <w:r w:rsidRPr="00EA425A">
        <w:rPr>
          <w:rFonts w:ascii="Times New Roman" w:eastAsia="Times New Roman" w:hAnsi="Times New Roman" w:cs="Times New Roman"/>
          <w:sz w:val="28"/>
          <w:szCs w:val="28"/>
          <w:lang w:eastAsia="ru-RU"/>
        </w:rPr>
        <w:t>Инспектор).</w:t>
      </w:r>
      <w:r>
        <w:rPr>
          <w:rFonts w:ascii="Times New Roman" w:eastAsia="Times New Roman" w:hAnsi="Times New Roman" w:cs="Times New Roman"/>
          <w:sz w:val="28"/>
          <w:szCs w:val="28"/>
          <w:lang w:eastAsia="ru-RU"/>
        </w:rPr>
        <w:t xml:space="preserve"> </w:t>
      </w:r>
    </w:p>
    <w:p w:rsidR="00FC3563" w:rsidRDefault="006B01D4">
      <w:pPr>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Должностными лицами </w:t>
      </w:r>
      <w:r w:rsidRPr="00EA425A">
        <w:rPr>
          <w:rFonts w:ascii="Times New Roman" w:eastAsia="Times New Roman" w:hAnsi="Times New Roman" w:cs="Times New Roman"/>
          <w:sz w:val="28"/>
          <w:szCs w:val="28"/>
          <w:lang w:eastAsia="ru-RU"/>
        </w:rPr>
        <w:t>местной администрации,</w:t>
      </w:r>
      <w:r>
        <w:rPr>
          <w:rFonts w:ascii="Times New Roman" w:eastAsia="Times New Roman" w:hAnsi="Times New Roman" w:cs="Times New Roman"/>
          <w:sz w:val="28"/>
          <w:szCs w:val="28"/>
          <w:lang w:eastAsia="ru-RU"/>
        </w:rPr>
        <w:t xml:space="preserve"> уполномоченными на принятие решения о проведении контрольных мероприятий, являются:</w:t>
      </w:r>
      <w:r>
        <w:rPr>
          <w:rFonts w:ascii="Times New Roman" w:eastAsia="Times New Roman" w:hAnsi="Times New Roman" w:cs="Times New Roman"/>
          <w:i/>
          <w:sz w:val="28"/>
          <w:szCs w:val="28"/>
          <w:lang w:eastAsia="ru-RU"/>
        </w:rPr>
        <w:t xml:space="preserve"> </w:t>
      </w:r>
      <w:r w:rsidR="00EA425A" w:rsidRPr="00EA425A">
        <w:rPr>
          <w:rFonts w:ascii="Times New Roman" w:eastAsia="Times New Roman" w:hAnsi="Times New Roman" w:cs="Times New Roman"/>
          <w:sz w:val="28"/>
          <w:szCs w:val="28"/>
          <w:lang w:eastAsia="ru-RU"/>
        </w:rPr>
        <w:t xml:space="preserve">специалист 2 категории администрации </w:t>
      </w:r>
      <w:r w:rsidR="00F3293F">
        <w:rPr>
          <w:rFonts w:ascii="Times New Roman" w:eastAsia="Times New Roman" w:hAnsi="Times New Roman" w:cs="Times New Roman"/>
          <w:sz w:val="28"/>
          <w:szCs w:val="28"/>
          <w:lang w:eastAsia="ru-RU"/>
        </w:rPr>
        <w:t>Артюгинского</w:t>
      </w:r>
      <w:r w:rsidR="00EA425A" w:rsidRPr="00EA425A">
        <w:rPr>
          <w:rFonts w:ascii="Times New Roman" w:eastAsia="Times New Roman" w:hAnsi="Times New Roman" w:cs="Times New Roman"/>
          <w:sz w:val="28"/>
          <w:szCs w:val="28"/>
          <w:lang w:eastAsia="ru-RU"/>
        </w:rPr>
        <w:t xml:space="preserve"> сельсовета.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EA425A">
        <w:rPr>
          <w:rFonts w:ascii="Times New Roman" w:hAnsi="Times New Roman" w:cs="Times New Roman"/>
          <w:sz w:val="28"/>
          <w:szCs w:val="28"/>
        </w:rPr>
        <w:t>Инспектор,</w:t>
      </w:r>
      <w:r>
        <w:rPr>
          <w:rFonts w:ascii="Times New Roman" w:hAnsi="Times New Roman" w:cs="Times New Roman"/>
          <w:sz w:val="28"/>
          <w:szCs w:val="28"/>
        </w:rPr>
        <w:t xml:space="preserve"> при осуществлении муниципального контроля, имеет права, обязанности и несет ответственность в соответствии с Федеральным законом № 248-ФЗ.</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 Объектами муниципального контроля являются: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деятельность, действия (бездействие) контролируемых лиц</w:t>
      </w:r>
      <w:r>
        <w:rPr>
          <w:rFonts w:ascii="Times New Roman" w:hAnsi="Times New Roman" w:cs="Times New Roman"/>
          <w:sz w:val="28"/>
          <w:szCs w:val="28"/>
        </w:rPr>
        <w:br/>
        <w:t>на лесных участках, находящихся в муниципальной собственности,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результаты деятельности контролируемых лиц на лесных участках, находящихся в муниципальной собственности, в том числе работы и услуги, </w:t>
      </w:r>
      <w:r>
        <w:rPr>
          <w:rFonts w:ascii="Times New Roman" w:hAnsi="Times New Roman" w:cs="Times New Roman"/>
          <w:sz w:val="28"/>
          <w:szCs w:val="28"/>
        </w:rPr>
        <w:br/>
        <w:t>к которым предъявляются обязательные требования;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лесные участки, находящихся в муниципальной собственности, которыми контролируемые лица владеют и (или) пользуются и к которым предъявляются обязательные требования.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EA425A">
        <w:rPr>
          <w:rFonts w:ascii="Times New Roman" w:hAnsi="Times New Roman" w:cs="Times New Roman"/>
          <w:sz w:val="28"/>
          <w:szCs w:val="28"/>
        </w:rPr>
        <w:t>Местная администрация</w:t>
      </w:r>
      <w:r>
        <w:rPr>
          <w:rFonts w:ascii="Times New Roman" w:hAnsi="Times New Roman" w:cs="Times New Roman"/>
          <w:sz w:val="28"/>
          <w:szCs w:val="28"/>
        </w:rPr>
        <w:t xml:space="preserve"> осуществляет учет объектов муниципального контроля. При сборе, обработке, анализе и учете сведений </w:t>
      </w:r>
      <w:r>
        <w:rPr>
          <w:rFonts w:ascii="Times New Roman" w:hAnsi="Times New Roman" w:cs="Times New Roman"/>
          <w:sz w:val="28"/>
          <w:szCs w:val="28"/>
        </w:rPr>
        <w:br/>
        <w:t xml:space="preserve">об объектах контроля для целей их учета </w:t>
      </w:r>
      <w:r w:rsidRPr="00EA425A">
        <w:rPr>
          <w:rFonts w:ascii="Times New Roman" w:hAnsi="Times New Roman" w:cs="Times New Roman"/>
          <w:sz w:val="28"/>
          <w:szCs w:val="28"/>
        </w:rPr>
        <w:t>местная администрация</w:t>
      </w:r>
      <w:r>
        <w:rPr>
          <w:rFonts w:ascii="Times New Roman" w:hAnsi="Times New Roman" w:cs="Times New Roman"/>
          <w:sz w:val="28"/>
          <w:szCs w:val="28"/>
        </w:rPr>
        <w:t xml:space="preserve">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C3563" w:rsidRPr="00EA425A" w:rsidRDefault="006B01D4" w:rsidP="00EA425A">
      <w:pPr>
        <w:pStyle w:val="ConsPlusNormal"/>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C3563" w:rsidRPr="00EA425A" w:rsidRDefault="006B01D4">
      <w:pPr>
        <w:pStyle w:val="ConsPlusNormal"/>
        <w:ind w:firstLine="709"/>
        <w:contextualSpacing/>
        <w:jc w:val="both"/>
        <w:rPr>
          <w:rFonts w:ascii="Times New Roman" w:eastAsiaTheme="minorHAnsi" w:hAnsi="Times New Roman" w:cs="Times New Roman"/>
          <w:sz w:val="28"/>
          <w:szCs w:val="28"/>
          <w:lang w:eastAsia="en-US"/>
        </w:rPr>
      </w:pPr>
      <w:r w:rsidRPr="00EA425A">
        <w:rPr>
          <w:rFonts w:ascii="Times New Roman" w:eastAsiaTheme="minorHAnsi" w:hAnsi="Times New Roman" w:cs="Times New Roman"/>
          <w:sz w:val="28"/>
          <w:szCs w:val="28"/>
          <w:lang w:eastAsia="en-US"/>
        </w:rPr>
        <w:t>В целях обеспечения учета объектов контроля, местной администрацией создается информационная система.</w:t>
      </w:r>
    </w:p>
    <w:p w:rsidR="00FC3563" w:rsidRPr="00EA425A" w:rsidRDefault="006B01D4">
      <w:pPr>
        <w:pStyle w:val="ConsPlusNormal"/>
        <w:ind w:firstLine="709"/>
        <w:contextualSpacing/>
        <w:jc w:val="both"/>
        <w:rPr>
          <w:rFonts w:ascii="Times New Roman" w:eastAsiaTheme="minorHAnsi" w:hAnsi="Times New Roman" w:cs="Times New Roman"/>
          <w:sz w:val="28"/>
          <w:szCs w:val="28"/>
          <w:lang w:eastAsia="en-US"/>
        </w:rPr>
      </w:pPr>
      <w:r w:rsidRPr="00EA425A">
        <w:rPr>
          <w:rFonts w:ascii="Times New Roman" w:eastAsiaTheme="minorHAnsi" w:hAnsi="Times New Roman" w:cs="Times New Roman"/>
          <w:sz w:val="28"/>
          <w:szCs w:val="28"/>
          <w:lang w:eastAsia="en-US"/>
        </w:rPr>
        <w:t>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утверждаются местной администрацией.</w:t>
      </w:r>
    </w:p>
    <w:p w:rsidR="00FC3563" w:rsidRPr="00EA425A" w:rsidRDefault="00FC3563">
      <w:pPr>
        <w:pStyle w:val="ConsPlusNormal"/>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highlight w:val="yellow"/>
        </w:rPr>
      </w:pPr>
    </w:p>
    <w:p w:rsidR="00FC3563" w:rsidRDefault="006B01D4">
      <w:pPr>
        <w:pStyle w:val="afa"/>
        <w:numPr>
          <w:ilvl w:val="0"/>
          <w:numId w:val="3"/>
        </w:num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Управление рисками причинения вреда (ущерба) охраняемым законом ценностям при осуществлении муниципального контроля</w:t>
      </w:r>
    </w:p>
    <w:p w:rsidR="00FC3563" w:rsidRDefault="00FC3563">
      <w:pPr>
        <w:spacing w:line="240" w:lineRule="auto"/>
        <w:contextualSpacing/>
        <w:jc w:val="center"/>
        <w:outlineLvl w:val="0"/>
        <w:rPr>
          <w:rFonts w:ascii="Times New Roman" w:hAnsi="Times New Roman" w:cs="Times New Roman"/>
          <w:b/>
          <w:bCs/>
          <w:sz w:val="28"/>
          <w:szCs w:val="28"/>
        </w:rPr>
      </w:pP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 Муниципальный контроль</w:t>
      </w:r>
      <w:r>
        <w:rPr>
          <w:rFonts w:ascii="Times New Roman" w:hAnsi="Times New Roman" w:cs="Times New Roman"/>
          <w:i/>
          <w:sz w:val="28"/>
          <w:szCs w:val="28"/>
        </w:rPr>
        <w:t xml:space="preserve"> </w:t>
      </w:r>
      <w:r>
        <w:rPr>
          <w:rFonts w:ascii="Times New Roman" w:hAnsi="Times New Roman" w:cs="Times New Roman"/>
          <w:sz w:val="28"/>
          <w:szCs w:val="28"/>
        </w:rPr>
        <w:t>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FC3563" w:rsidRDefault="006B01D4" w:rsidP="00023D89">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lastRenderedPageBreak/>
        <w:t>10. 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следующих категорий риска причинения вреда (ущерба) (далее – категории риска)</w:t>
      </w:r>
      <w:r w:rsidR="00023D89">
        <w:rPr>
          <w:rFonts w:ascii="Times New Roman" w:hAnsi="Times New Roman" w:cs="Times New Roman"/>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1) чрезвычайно высокий риск;</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2) высокий риск;</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3) значительный риск;</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4) средний риск;</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5) умеренный риск;</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6) низкий риск. </w:t>
      </w:r>
    </w:p>
    <w:p w:rsidR="00023D89" w:rsidRDefault="006B01D4">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11. 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 согласно </w:t>
      </w:r>
      <w:hyperlink w:anchor="P409">
        <w:r>
          <w:rPr>
            <w:rFonts w:ascii="Times New Roman" w:hAnsi="Times New Roman" w:cs="Times New Roman"/>
            <w:sz w:val="28"/>
            <w:szCs w:val="28"/>
          </w:rPr>
          <w:t xml:space="preserve">приложению </w:t>
        </w:r>
        <w:r>
          <w:rPr>
            <w:rFonts w:ascii="Times New Roman" w:hAnsi="Times New Roman" w:cs="Times New Roman"/>
            <w:sz w:val="28"/>
            <w:szCs w:val="28"/>
          </w:rPr>
          <w:br/>
          <w:t>№ 1</w:t>
        </w:r>
      </w:hyperlink>
      <w:r>
        <w:rPr>
          <w:rFonts w:ascii="Times New Roman" w:hAnsi="Times New Roman" w:cs="Times New Roman"/>
          <w:sz w:val="28"/>
          <w:szCs w:val="28"/>
        </w:rPr>
        <w:t xml:space="preserve"> к настоящему Положению.</w:t>
      </w:r>
      <w:r>
        <w:rPr>
          <w:rFonts w:ascii="Times New Roman" w:hAnsi="Times New Roman" w:cs="Times New Roman"/>
          <w:i/>
          <w:sz w:val="28"/>
          <w:szCs w:val="28"/>
        </w:rPr>
        <w:t xml:space="preserve">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Отнесение объектов контроля к категориям риска и изменение </w:t>
      </w:r>
      <w:r w:rsidRPr="00023D89">
        <w:rPr>
          <w:rFonts w:ascii="Times New Roman" w:hAnsi="Times New Roman" w:cs="Times New Roman"/>
          <w:sz w:val="28"/>
          <w:szCs w:val="28"/>
        </w:rPr>
        <w:t>присвоенных объектам контроля категорий риска осуществляется решением местной администрации.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iCs/>
          <w:sz w:val="28"/>
          <w:szCs w:val="28"/>
        </w:rPr>
        <w:t xml:space="preserve">ешение </w:t>
      </w:r>
      <w:r>
        <w:rPr>
          <w:rFonts w:ascii="Times New Roman" w:hAnsi="Times New Roman" w:cs="Times New Roman"/>
          <w:sz w:val="28"/>
          <w:szCs w:val="28"/>
        </w:rPr>
        <w:t xml:space="preserve">об отнесении объекта муниципального контроля к категории риска, </w:t>
      </w:r>
      <w:r>
        <w:rPr>
          <w:rFonts w:ascii="Times New Roman" w:hAnsi="Times New Roman" w:cs="Times New Roman"/>
          <w:iCs/>
          <w:sz w:val="28"/>
          <w:szCs w:val="28"/>
        </w:rPr>
        <w:t>решение</w:t>
      </w:r>
      <w:r>
        <w:rPr>
          <w:rFonts w:ascii="Times New Roman" w:hAnsi="Times New Roman" w:cs="Times New Roman"/>
          <w:sz w:val="28"/>
          <w:szCs w:val="28"/>
        </w:rPr>
        <w:t xml:space="preserve"> об изменении категории принимается должностным лицом, уполномоченным на принятие </w:t>
      </w:r>
      <w:r>
        <w:rPr>
          <w:rFonts w:ascii="Times New Roman" w:hAnsi="Times New Roman" w:cs="Times New Roman"/>
          <w:iCs/>
          <w:sz w:val="28"/>
          <w:szCs w:val="28"/>
        </w:rPr>
        <w:t>решения</w:t>
      </w:r>
      <w:r>
        <w:rPr>
          <w:rFonts w:ascii="Times New Roman" w:hAnsi="Times New Roman" w:cs="Times New Roman"/>
          <w:sz w:val="28"/>
          <w:szCs w:val="28"/>
        </w:rPr>
        <w:t xml:space="preserve"> об отнесении объекта муниципального контроля к соответствующей категории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rsidR="00FC3563" w:rsidRDefault="006B01D4">
      <w:pPr>
        <w:spacing w:line="240" w:lineRule="auto"/>
        <w:ind w:firstLine="709"/>
        <w:contextualSpacing/>
        <w:jc w:val="both"/>
        <w:rPr>
          <w:rFonts w:ascii="Times New Roman" w:hAnsi="Times New Roman" w:cs="Times New Roman"/>
          <w:iCs/>
          <w:sz w:val="28"/>
          <w:szCs w:val="28"/>
        </w:rPr>
      </w:pPr>
      <w:r w:rsidRPr="00023D89">
        <w:rPr>
          <w:rFonts w:ascii="Times New Roman" w:hAnsi="Times New Roman" w:cs="Times New Roman"/>
          <w:iCs/>
          <w:sz w:val="28"/>
          <w:szCs w:val="28"/>
        </w:rPr>
        <w:t>Местная администрация</w:t>
      </w:r>
      <w:r>
        <w:rPr>
          <w:rFonts w:ascii="Times New Roman" w:hAnsi="Times New Roman" w:cs="Times New Roman"/>
          <w:iCs/>
          <w:sz w:val="28"/>
          <w:szCs w:val="28"/>
        </w:rPr>
        <w:t xml:space="preserve">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отнесении органом муниципального контроля объектов контроля к категориям риска используются, в том числе: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сведения, содержащиеся в Едином государственном реестре недвижимости;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сведения из документов территориального планирования Российской Федерации, документов территориального планирования субъекта Российской Федерации, документов территориального планирования муниципального образования;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сведения, содержащиеся в муниципальных информационных ресурсах;</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сведения, полученные в рамках, проведенных уполномоченными должностными лицами местной администрации профилактических мероприятий и контрольных (надзорных)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Pr="00023D89">
        <w:rPr>
          <w:rFonts w:ascii="Times New Roman" w:hAnsi="Times New Roman" w:cs="Times New Roman"/>
          <w:sz w:val="28"/>
          <w:szCs w:val="28"/>
        </w:rPr>
        <w:t>Местная администрация</w:t>
      </w:r>
      <w:r>
        <w:rPr>
          <w:rFonts w:ascii="Times New Roman" w:hAnsi="Times New Roman" w:cs="Times New Roman"/>
          <w:i/>
          <w:sz w:val="28"/>
          <w:szCs w:val="28"/>
        </w:rPr>
        <w:t xml:space="preserve"> </w:t>
      </w:r>
      <w:r>
        <w:rPr>
          <w:rFonts w:ascii="Times New Roman" w:hAnsi="Times New Roman" w:cs="Times New Roman"/>
          <w:sz w:val="28"/>
          <w:szCs w:val="28"/>
        </w:rPr>
        <w:t xml:space="preserve">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основе </w:t>
      </w:r>
      <w:r>
        <w:rPr>
          <w:rFonts w:ascii="Times New Roman" w:hAnsi="Times New Roman" w:cs="Times New Roman"/>
          <w:iCs/>
          <w:sz w:val="28"/>
          <w:szCs w:val="28"/>
        </w:rPr>
        <w:lastRenderedPageBreak/>
        <w:t xml:space="preserve">решения </w:t>
      </w:r>
      <w:r>
        <w:rPr>
          <w:rFonts w:ascii="Times New Roman" w:hAnsi="Times New Roman" w:cs="Times New Roman"/>
          <w:sz w:val="28"/>
          <w:szCs w:val="28"/>
        </w:rPr>
        <w:t xml:space="preserve">об отнесении объектов муниципального контроля </w:t>
      </w:r>
      <w:r>
        <w:rPr>
          <w:rFonts w:ascii="Times New Roman" w:hAnsi="Times New Roman" w:cs="Times New Roman"/>
          <w:sz w:val="28"/>
          <w:szCs w:val="28"/>
        </w:rPr>
        <w:br/>
        <w:t>к соответствующим категориям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Перечень содержит следующую информацию:</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1) наименование объекта контроля, его адрес (местоположение), кадастровый номер (при наличии);</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2) сведения о владельце и (или) пользователе объекта контроля;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3) присвоенная объекту контроля категория риска;</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4)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официальном сайте в сети «Интернет» </w:t>
      </w:r>
      <w:hyperlink r:id="rId10" w:history="1">
        <w:r w:rsidR="000B3A1D" w:rsidRPr="000B3A1D">
          <w:rPr>
            <w:rStyle w:val="af0"/>
            <w:rFonts w:ascii="Times New Roman" w:hAnsi="Times New Roman" w:cs="Times New Roman"/>
            <w:sz w:val="28"/>
            <w:szCs w:val="28"/>
          </w:rPr>
          <w:t>https://artugino.gosuslugi.ru/</w:t>
        </w:r>
      </w:hyperlink>
      <w:r w:rsidR="00023D89" w:rsidRPr="00B770C6">
        <w:rPr>
          <w:sz w:val="28"/>
          <w:szCs w:val="28"/>
        </w:rPr>
        <w:t xml:space="preserve"> </w:t>
      </w:r>
      <w:r>
        <w:rPr>
          <w:rFonts w:ascii="Times New Roman" w:hAnsi="Times New Roman" w:cs="Times New Roman"/>
          <w:sz w:val="28"/>
          <w:szCs w:val="28"/>
        </w:rPr>
        <w:t>размещается и поддерживается в актуальном состоянии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FC3563" w:rsidRPr="00023D89"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 По запросу контролируемого лица </w:t>
      </w:r>
      <w:r w:rsidRPr="00023D89">
        <w:rPr>
          <w:rFonts w:ascii="Times New Roman" w:hAnsi="Times New Roman" w:cs="Times New Roman"/>
          <w:sz w:val="28"/>
          <w:szCs w:val="28"/>
        </w:rPr>
        <w:t>местная администрация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14. Контролируемые лица, в том числе с использованием единого портала государственных и муниципальных услуг (функций), вправе подать в местную администрацию в соответствии с их компетенцией заявление об изменении присвоенной ранее категории риска.</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w:t>
      </w:r>
      <w:r w:rsidRPr="00023D89">
        <w:rPr>
          <w:rFonts w:ascii="Times New Roman" w:hAnsi="Times New Roman" w:cs="Times New Roman"/>
          <w:iCs/>
          <w:sz w:val="28"/>
          <w:szCs w:val="28"/>
        </w:rPr>
        <w:t>решением</w:t>
      </w:r>
      <w:r w:rsidRPr="00023D89">
        <w:rPr>
          <w:rFonts w:ascii="Times New Roman" w:hAnsi="Times New Roman" w:cs="Times New Roman"/>
          <w:sz w:val="28"/>
          <w:szCs w:val="28"/>
        </w:rPr>
        <w:t xml:space="preserve"> в соответствии с критериями отнесения объектов контроля к категориям риска согласно </w:t>
      </w:r>
      <w:hyperlink w:anchor="P409">
        <w:r w:rsidRPr="00023D89">
          <w:rPr>
            <w:rFonts w:ascii="Times New Roman" w:hAnsi="Times New Roman" w:cs="Times New Roman"/>
            <w:sz w:val="28"/>
            <w:szCs w:val="28"/>
          </w:rPr>
          <w:t>приложению № 1</w:t>
        </w:r>
      </w:hyperlink>
      <w:r w:rsidRPr="00023D89">
        <w:rPr>
          <w:rFonts w:ascii="Times New Roman" w:hAnsi="Times New Roman" w:cs="Times New Roman"/>
          <w:sz w:val="28"/>
          <w:szCs w:val="28"/>
        </w:rPr>
        <w:t xml:space="preserve"> к настоящему Положению.</w:t>
      </w:r>
    </w:p>
    <w:p w:rsidR="00FC3563" w:rsidRPr="00023D89" w:rsidRDefault="006B01D4" w:rsidP="00023D89">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15.</w:t>
      </w:r>
      <w:r w:rsidR="00023D89">
        <w:rPr>
          <w:rFonts w:ascii="Times New Roman" w:hAnsi="Times New Roman" w:cs="Times New Roman"/>
          <w:sz w:val="28"/>
          <w:szCs w:val="28"/>
        </w:rPr>
        <w:t xml:space="preserve"> </w:t>
      </w:r>
      <w:r w:rsidRPr="00023D89">
        <w:rPr>
          <w:rFonts w:ascii="Times New Roman" w:hAnsi="Times New Roman" w:cs="Times New Roman"/>
          <w:iCs/>
          <w:sz w:val="28"/>
          <w:szCs w:val="28"/>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нарушений обязательных требований муниципального контроля согласно приложению </w:t>
      </w:r>
      <w:r w:rsidRPr="00023D89">
        <w:rPr>
          <w:rFonts w:ascii="Times New Roman" w:hAnsi="Times New Roman" w:cs="Times New Roman"/>
          <w:iCs/>
          <w:sz w:val="28"/>
          <w:szCs w:val="28"/>
        </w:rPr>
        <w:br/>
        <w:t xml:space="preserve">№ 2 к настоящему Положению. </w:t>
      </w:r>
    </w:p>
    <w:p w:rsidR="00FC3563" w:rsidRDefault="00FC3563">
      <w:pPr>
        <w:spacing w:line="240" w:lineRule="auto"/>
        <w:ind w:firstLine="709"/>
        <w:contextualSpacing/>
        <w:jc w:val="center"/>
        <w:rPr>
          <w:rFonts w:ascii="Times New Roman" w:hAnsi="Times New Roman" w:cs="Times New Roman"/>
          <w:b/>
          <w:sz w:val="28"/>
          <w:szCs w:val="28"/>
        </w:rPr>
      </w:pPr>
    </w:p>
    <w:p w:rsidR="00FC3563" w:rsidRDefault="006B01D4">
      <w:pPr>
        <w:pStyle w:val="afa"/>
        <w:numPr>
          <w:ilvl w:val="0"/>
          <w:numId w:val="3"/>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Профилактика рисков причинения вреда (ущерба) охраняемым законом ценностям при осуществлении</w:t>
      </w:r>
    </w:p>
    <w:p w:rsidR="00FC3563" w:rsidRDefault="006B01D4">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муниципального контроля</w:t>
      </w:r>
    </w:p>
    <w:p w:rsidR="00FC3563" w:rsidRDefault="00FC3563">
      <w:pPr>
        <w:spacing w:line="240" w:lineRule="auto"/>
        <w:ind w:firstLine="709"/>
        <w:contextualSpacing/>
        <w:jc w:val="center"/>
        <w:rPr>
          <w:rFonts w:ascii="Times New Roman" w:hAnsi="Times New Roman" w:cs="Times New Roman"/>
          <w:b/>
          <w:sz w:val="28"/>
          <w:szCs w:val="28"/>
          <w:highlight w:val="yellow"/>
        </w:rPr>
      </w:pP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16. </w:t>
      </w:r>
      <w:r>
        <w:rPr>
          <w:rFonts w:ascii="Times New Roman" w:eastAsia="Calibri" w:hAnsi="Times New Roman" w:cs="Times New Roman"/>
          <w:sz w:val="28"/>
          <w:szCs w:val="28"/>
        </w:rPr>
        <w:t>Профилактические мероприятия осуществляются</w:t>
      </w:r>
      <w:r w:rsidRPr="00023D89">
        <w:rPr>
          <w:rFonts w:ascii="Times New Roman" w:eastAsia="Calibri" w:hAnsi="Times New Roman" w:cs="Times New Roman"/>
          <w:sz w:val="28"/>
          <w:szCs w:val="28"/>
        </w:rPr>
        <w:t xml:space="preserve"> местной администрацией </w:t>
      </w:r>
      <w:r>
        <w:rPr>
          <w:rFonts w:ascii="Times New Roman" w:eastAsia="Calibri" w:hAnsi="Times New Roman" w:cs="Times New Roman"/>
          <w:sz w:val="28"/>
          <w:szCs w:val="28"/>
        </w:rPr>
        <w:t xml:space="preserve">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w:t>
      </w:r>
      <w:r>
        <w:rPr>
          <w:rFonts w:ascii="Times New Roman" w:eastAsia="Calibri" w:hAnsi="Times New Roman" w:cs="Times New Roman"/>
          <w:sz w:val="28"/>
          <w:szCs w:val="28"/>
        </w:rPr>
        <w:lastRenderedPageBreak/>
        <w:t>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17. Профилактические мероприятия осуществляются на основании ежегодной Программы профилактики рисков причинения вреда (ущерба) </w:t>
      </w:r>
      <w:r w:rsidRPr="00023D89">
        <w:rPr>
          <w:rFonts w:ascii="Times New Roman" w:hAnsi="Times New Roman" w:cs="Times New Roman"/>
          <w:sz w:val="28"/>
          <w:szCs w:val="28"/>
        </w:rPr>
        <w:t xml:space="preserve">охраняемым законом ценностям, утверждаемой </w:t>
      </w:r>
      <w:r w:rsidRPr="00023D89">
        <w:rPr>
          <w:rFonts w:ascii="Times New Roman" w:hAnsi="Times New Roman" w:cs="Times New Roman"/>
          <w:iCs/>
          <w:sz w:val="28"/>
          <w:szCs w:val="28"/>
        </w:rPr>
        <w:t>решением</w:t>
      </w:r>
      <w:r w:rsidRPr="00023D89">
        <w:rPr>
          <w:rFonts w:ascii="Times New Roman" w:hAnsi="Times New Roman" w:cs="Times New Roman"/>
          <w:sz w:val="28"/>
          <w:szCs w:val="28"/>
        </w:rPr>
        <w:t xml:space="preserve"> местной администрации в соответствии с законодательством (ч. 3, 4 ст. 44 ФЗ № 248-ФЗ).</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 При осуществлении муниципального контроля могут проводиться следующие виды профилактических мероприятий</w:t>
      </w:r>
      <w:r w:rsidR="00023D89">
        <w:rPr>
          <w:rFonts w:ascii="Times New Roman" w:hAnsi="Times New Roman" w:cs="Times New Roman"/>
          <w:sz w:val="28"/>
          <w:szCs w:val="28"/>
        </w:rPr>
        <w:t>:</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1) информирование</w:t>
      </w:r>
      <w:r>
        <w:rPr>
          <w:rFonts w:ascii="Times New Roman" w:hAnsi="Times New Roman" w:cs="Times New Roman"/>
          <w:bCs/>
          <w:sz w:val="28"/>
          <w:szCs w:val="28"/>
        </w:rPr>
        <w:t>;</w:t>
      </w:r>
    </w:p>
    <w:p w:rsidR="00FC3563" w:rsidRDefault="00023D89">
      <w:pPr>
        <w:spacing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2</w:t>
      </w:r>
      <w:r w:rsidR="006B01D4">
        <w:rPr>
          <w:rFonts w:ascii="Times New Roman" w:hAnsi="Times New Roman" w:cs="Times New Roman"/>
          <w:b/>
          <w:bCs/>
          <w:sz w:val="28"/>
          <w:szCs w:val="28"/>
        </w:rPr>
        <w:t>) объявление предостережения;</w:t>
      </w:r>
    </w:p>
    <w:p w:rsidR="00FC3563" w:rsidRDefault="00023D89">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3</w:t>
      </w:r>
      <w:r w:rsidR="006B01D4">
        <w:rPr>
          <w:rFonts w:ascii="Times New Roman" w:hAnsi="Times New Roman" w:cs="Times New Roman"/>
          <w:b/>
          <w:bCs/>
          <w:sz w:val="28"/>
          <w:szCs w:val="28"/>
        </w:rPr>
        <w:t>) консультирование</w:t>
      </w:r>
      <w:r w:rsidR="006B01D4">
        <w:rPr>
          <w:rFonts w:ascii="Times New Roman" w:hAnsi="Times New Roman" w:cs="Times New Roman"/>
          <w:bCs/>
          <w:sz w:val="28"/>
          <w:szCs w:val="28"/>
        </w:rPr>
        <w:t>;</w:t>
      </w:r>
    </w:p>
    <w:p w:rsidR="00FC3563" w:rsidRDefault="00023D89">
      <w:pPr>
        <w:spacing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4</w:t>
      </w:r>
      <w:r w:rsidR="006B01D4">
        <w:rPr>
          <w:rFonts w:ascii="Times New Roman" w:hAnsi="Times New Roman" w:cs="Times New Roman"/>
          <w:b/>
          <w:bCs/>
          <w:sz w:val="28"/>
          <w:szCs w:val="28"/>
        </w:rPr>
        <w:t>) профилактический визит.</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19. Информирование осуществляется посредством размещения сведений, предусмотренных </w:t>
      </w:r>
      <w:hyperlink r:id="rId11">
        <w:r>
          <w:rPr>
            <w:rFonts w:ascii="Times New Roman" w:hAnsi="Times New Roman" w:cs="Times New Roman"/>
            <w:sz w:val="28"/>
            <w:szCs w:val="28"/>
          </w:rPr>
          <w:t>частью 3 статьи 46</w:t>
        </w:r>
      </w:hyperlink>
      <w:r>
        <w:rPr>
          <w:rFonts w:ascii="Times New Roman" w:hAnsi="Times New Roman" w:cs="Times New Roman"/>
          <w:sz w:val="28"/>
          <w:szCs w:val="28"/>
        </w:rPr>
        <w:t xml:space="preserve"> Федерального закона № 248-ФЗ на официальном сайте в сети «Интернет» </w:t>
      </w:r>
      <w:hyperlink r:id="rId12" w:history="1">
        <w:r w:rsidR="00503503" w:rsidRPr="000B3A1D">
          <w:rPr>
            <w:rStyle w:val="af0"/>
            <w:rFonts w:ascii="Times New Roman" w:hAnsi="Times New Roman" w:cs="Times New Roman"/>
            <w:sz w:val="28"/>
            <w:szCs w:val="28"/>
          </w:rPr>
          <w:t>https://artugino.gosuslugi.ru/</w:t>
        </w:r>
      </w:hyperlink>
      <w:r>
        <w:rPr>
          <w:rFonts w:ascii="Times New Roman" w:hAnsi="Times New Roman" w:cs="Times New Roman"/>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FC3563" w:rsidRDefault="006B01D4">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Должностные лица, ответственные за размещение информации, предусмотренной настоящим Положением, определяются </w:t>
      </w:r>
      <w:r w:rsidRPr="00023D89">
        <w:rPr>
          <w:rFonts w:ascii="Times New Roman" w:hAnsi="Times New Roman" w:cs="Times New Roman"/>
          <w:sz w:val="28"/>
          <w:szCs w:val="28"/>
        </w:rPr>
        <w:t>распоряжением местной администрации</w:t>
      </w:r>
      <w:r>
        <w:rPr>
          <w:rFonts w:ascii="Times New Roman" w:hAnsi="Times New Roman" w:cs="Times New Roman"/>
          <w:i/>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20. Обобщение правоприменительной практики осуществляется должностными лицами </w:t>
      </w:r>
      <w:r w:rsidRPr="00023D89">
        <w:rPr>
          <w:rFonts w:ascii="Times New Roman" w:hAnsi="Times New Roman" w:cs="Times New Roman"/>
          <w:sz w:val="28"/>
          <w:szCs w:val="28"/>
        </w:rPr>
        <w:t>местной администрации путем сбора и анализа данных о проведенных контрольных мероприятиях и их результатах, поступивших в местную администрацию обращений.</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По итогам обобщения правоприменительной практики местной администрацией ежегодно готовится проект доклада, содержащий результаты обобщения правоприменительной практики по осуществлению муниципального контроля, который в обязательном порядке проходит публичное обсуждение. </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iCs/>
          <w:sz w:val="28"/>
          <w:szCs w:val="28"/>
        </w:rPr>
        <w:t>Местная администрация</w:t>
      </w:r>
      <w:r w:rsidRPr="00023D89">
        <w:rPr>
          <w:rFonts w:ascii="Times New Roman" w:hAnsi="Times New Roman" w:cs="Times New Roman"/>
          <w:sz w:val="28"/>
          <w:szCs w:val="28"/>
        </w:rPr>
        <w:t xml:space="preserve"> обеспечивает публичное обсуждение проекта доклада о правоприменительной практике осуществления муниципального контроля путем размещения сроком на </w:t>
      </w:r>
      <w:r w:rsidRPr="00023D89">
        <w:rPr>
          <w:rFonts w:ascii="Times New Roman" w:hAnsi="Times New Roman" w:cs="Times New Roman"/>
          <w:iCs/>
          <w:sz w:val="28"/>
          <w:szCs w:val="28"/>
        </w:rPr>
        <w:t>14 календарных дней</w:t>
      </w:r>
      <w:r w:rsidRPr="00023D89">
        <w:rPr>
          <w:rFonts w:ascii="Times New Roman" w:hAnsi="Times New Roman" w:cs="Times New Roman"/>
          <w:sz w:val="28"/>
          <w:szCs w:val="28"/>
        </w:rPr>
        <w:t xml:space="preserve"> на своем официальном сайте в сети «Интернет» </w:t>
      </w:r>
      <w:hyperlink r:id="rId13" w:history="1">
        <w:r w:rsidR="00503503" w:rsidRPr="000B3A1D">
          <w:rPr>
            <w:rStyle w:val="af0"/>
            <w:rFonts w:ascii="Times New Roman" w:hAnsi="Times New Roman" w:cs="Times New Roman"/>
            <w:sz w:val="28"/>
            <w:szCs w:val="28"/>
          </w:rPr>
          <w:t>https://artugino.gosuslugi.ru/</w:t>
        </w:r>
      </w:hyperlink>
      <w:r w:rsidRPr="00023D89">
        <w:rPr>
          <w:rFonts w:ascii="Times New Roman" w:hAnsi="Times New Roman" w:cs="Times New Roman"/>
          <w:sz w:val="28"/>
          <w:szCs w:val="28"/>
        </w:rPr>
        <w:t xml:space="preserve"> в срок, </w:t>
      </w:r>
      <w:r w:rsidRPr="00023D89">
        <w:rPr>
          <w:rFonts w:ascii="Times New Roman" w:hAnsi="Times New Roman" w:cs="Times New Roman"/>
          <w:iCs/>
          <w:sz w:val="28"/>
          <w:szCs w:val="28"/>
        </w:rPr>
        <w:t>не позднее 15 февраля года</w:t>
      </w:r>
      <w:r w:rsidRPr="00023D89">
        <w:rPr>
          <w:rFonts w:ascii="Times New Roman" w:hAnsi="Times New Roman" w:cs="Times New Roman"/>
          <w:sz w:val="28"/>
          <w:szCs w:val="28"/>
        </w:rPr>
        <w:t>, следующего за отчетным.</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После рассмотрения предложений и замечаний, полученных в ходе публичного обсуждения, указанного в абзаце третьем настоящего пункта, </w:t>
      </w:r>
      <w:r>
        <w:rPr>
          <w:rFonts w:ascii="Times New Roman" w:hAnsi="Times New Roman" w:cs="Times New Roman"/>
          <w:sz w:val="28"/>
          <w:szCs w:val="28"/>
        </w:rPr>
        <w:lastRenderedPageBreak/>
        <w:t xml:space="preserve">доклад о правоприменительной практике осуществления муниципального контроля дорабатывается, утверждается решением </w:t>
      </w:r>
      <w:r w:rsidRPr="00023D89">
        <w:rPr>
          <w:rFonts w:ascii="Times New Roman" w:hAnsi="Times New Roman" w:cs="Times New Roman"/>
          <w:iCs/>
          <w:sz w:val="28"/>
          <w:szCs w:val="28"/>
        </w:rPr>
        <w:t>местной администрации</w:t>
      </w:r>
      <w:r>
        <w:rPr>
          <w:rFonts w:ascii="Times New Roman" w:hAnsi="Times New Roman" w:cs="Times New Roman"/>
          <w:sz w:val="28"/>
          <w:szCs w:val="28"/>
        </w:rPr>
        <w:t xml:space="preserve"> до 15 марта года, следующего за отчетным, и размещается на официальном сайте местной администрации в сети «Интернет»</w:t>
      </w:r>
      <w:r w:rsidR="00023D89" w:rsidRPr="00023D89">
        <w:t xml:space="preserve"> </w:t>
      </w:r>
      <w:hyperlink r:id="rId14" w:history="1">
        <w:r w:rsidR="00503503" w:rsidRPr="000B3A1D">
          <w:rPr>
            <w:rStyle w:val="af0"/>
            <w:rFonts w:ascii="Times New Roman" w:hAnsi="Times New Roman" w:cs="Times New Roman"/>
            <w:sz w:val="28"/>
            <w:szCs w:val="28"/>
          </w:rPr>
          <w:t>https://artugino.gosuslugi.ru/</w:t>
        </w:r>
      </w:hyperlink>
      <w:r w:rsidR="00023D89" w:rsidRPr="00B770C6">
        <w:rPr>
          <w:sz w:val="28"/>
          <w:szCs w:val="28"/>
        </w:rPr>
        <w:t xml:space="preserve"> </w:t>
      </w:r>
      <w:r>
        <w:rPr>
          <w:rFonts w:ascii="Times New Roman" w:hAnsi="Times New Roman" w:cs="Times New Roman"/>
          <w:sz w:val="28"/>
          <w:szCs w:val="28"/>
        </w:rPr>
        <w:t>в течение 5 рабочих дней после его утверждения.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023D89">
        <w:rPr>
          <w:rFonts w:ascii="Times New Roman" w:hAnsi="Times New Roman" w:cs="Times New Roman"/>
          <w:iCs/>
          <w:sz w:val="28"/>
          <w:szCs w:val="28"/>
        </w:rPr>
        <w:t>Местная администрация</w:t>
      </w:r>
      <w:r>
        <w:rPr>
          <w:rFonts w:ascii="Times New Roman" w:hAnsi="Times New Roman" w:cs="Times New Roman"/>
          <w:sz w:val="28"/>
          <w:szCs w:val="28"/>
        </w:rPr>
        <w:t xml:space="preserve">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C3563" w:rsidRDefault="006B01D4">
      <w:pPr>
        <w:spacing w:after="160"/>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Предостережение объявляется путем подписания и опубликования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QR-кодом, обеспечивающим переход на страницу в информационно-телекоммуникационной сети «Интернет», содержащую соответствующую запись единого реестра о предостережении.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объявления предостережения контролируемое лицо вправе подать возражение в отношении указанного предостережения.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Возражение направляется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w:t>
      </w:r>
      <w:r>
        <w:rPr>
          <w:rFonts w:ascii="Times New Roman" w:hAnsi="Times New Roman" w:cs="Times New Roman"/>
          <w:sz w:val="28"/>
          <w:szCs w:val="28"/>
        </w:rPr>
        <w:br/>
        <w:t>(в случае направления на бумажном носителе).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Возражение составляется контролируемым лицом в произвольной форме, но должно содержать в себе следующую информацию:</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 наименование органа, в который направляется возражение;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дату и номер предостережения;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доводы, на основании которых контролируемое лицо не согласно с объявленным предостережением;</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дату получения предостережения контролируемым лицом;</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личную подпись и дату.</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возражения на предостережение </w:t>
      </w:r>
      <w:r w:rsidRPr="00023D89">
        <w:rPr>
          <w:rFonts w:ascii="Times New Roman" w:hAnsi="Times New Roman" w:cs="Times New Roman"/>
          <w:iCs/>
          <w:sz w:val="28"/>
          <w:szCs w:val="28"/>
        </w:rPr>
        <w:t>местная администрация</w:t>
      </w:r>
      <w:r w:rsidRPr="00023D89">
        <w:rPr>
          <w:rFonts w:ascii="Times New Roman" w:hAnsi="Times New Roman" w:cs="Times New Roman"/>
          <w:sz w:val="28"/>
          <w:szCs w:val="28"/>
        </w:rPr>
        <w:t xml:space="preserve">: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FC3563" w:rsidRPr="00023D89"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при необходимости запрашивает документы и материалы в других </w:t>
      </w:r>
      <w:r w:rsidRPr="00023D89">
        <w:rPr>
          <w:rFonts w:ascii="Times New Roman" w:hAnsi="Times New Roman" w:cs="Times New Roman"/>
          <w:sz w:val="28"/>
          <w:szCs w:val="28"/>
        </w:rPr>
        <w:t>государственных органах, органах местного самоуправления и у иных лиц;</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iCs/>
          <w:sz w:val="28"/>
          <w:szCs w:val="28"/>
        </w:rPr>
        <w:t>Местная администрация</w:t>
      </w:r>
      <w:r>
        <w:rPr>
          <w:rFonts w:ascii="Times New Roman" w:hAnsi="Times New Roman" w:cs="Times New Roman"/>
          <w:sz w:val="28"/>
          <w:szCs w:val="28"/>
        </w:rPr>
        <w:t xml:space="preserve">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об отмене объявленного предостережения.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По результатам рассмотрения возражения </w:t>
      </w:r>
      <w:r w:rsidRPr="00023D89">
        <w:rPr>
          <w:rFonts w:ascii="Times New Roman" w:hAnsi="Times New Roman" w:cs="Times New Roman"/>
          <w:iCs/>
          <w:sz w:val="28"/>
          <w:szCs w:val="28"/>
        </w:rPr>
        <w:t>местная администрация</w:t>
      </w:r>
      <w:r w:rsidRPr="00023D89">
        <w:rPr>
          <w:rFonts w:ascii="Times New Roman" w:hAnsi="Times New Roman" w:cs="Times New Roman"/>
          <w:sz w:val="28"/>
          <w:szCs w:val="28"/>
        </w:rPr>
        <w:t xml:space="preserve"> принимает одно из следующих решений:</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1) об удовлетворении возражения и отмене полностью или частично объявленного предостережения;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2) об отказе в удовлетворении возражения.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Повторное направление возражения по тем же основаниям не допускается.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22. Устное консультирование осуществляется по телефону, посредством </w:t>
      </w:r>
      <w:proofErr w:type="spellStart"/>
      <w:r w:rsidRPr="00023D89">
        <w:rPr>
          <w:rFonts w:ascii="Times New Roman" w:hAnsi="Times New Roman" w:cs="Times New Roman"/>
          <w:sz w:val="28"/>
          <w:szCs w:val="28"/>
        </w:rPr>
        <w:t>видео-конференц-связи</w:t>
      </w:r>
      <w:proofErr w:type="spellEnd"/>
      <w:r w:rsidRPr="00023D89">
        <w:rPr>
          <w:rFonts w:ascii="Times New Roman" w:hAnsi="Times New Roman" w:cs="Times New Roman"/>
          <w:sz w:val="28"/>
          <w:szCs w:val="28"/>
        </w:rPr>
        <w:t>, на личном приеме, либо в ходе проведения профилактического визита, контрольного мероприятия, публичного консультирования.</w:t>
      </w:r>
    </w:p>
    <w:p w:rsidR="00FC3563"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Личный прием контролируемых лиц проводится </w:t>
      </w:r>
      <w:r w:rsidR="00023D89">
        <w:rPr>
          <w:rFonts w:ascii="Times New Roman" w:hAnsi="Times New Roman" w:cs="Times New Roman"/>
          <w:iCs/>
          <w:sz w:val="28"/>
          <w:szCs w:val="28"/>
        </w:rPr>
        <w:t xml:space="preserve">Главой </w:t>
      </w:r>
      <w:r w:rsidR="00F3293F">
        <w:rPr>
          <w:rFonts w:ascii="Times New Roman" w:hAnsi="Times New Roman" w:cs="Times New Roman"/>
          <w:iCs/>
          <w:sz w:val="28"/>
          <w:szCs w:val="28"/>
        </w:rPr>
        <w:t>Артюгинского</w:t>
      </w:r>
      <w:r w:rsidR="00023D89">
        <w:rPr>
          <w:rFonts w:ascii="Times New Roman" w:hAnsi="Times New Roman" w:cs="Times New Roman"/>
          <w:iCs/>
          <w:sz w:val="28"/>
          <w:szCs w:val="28"/>
        </w:rPr>
        <w:t xml:space="preserve"> сельсовета. </w:t>
      </w:r>
      <w:r w:rsidRPr="00023D89">
        <w:rPr>
          <w:rFonts w:ascii="Times New Roman" w:hAnsi="Times New Roman" w:cs="Times New Roman"/>
          <w:sz w:val="28"/>
          <w:szCs w:val="28"/>
        </w:rPr>
        <w:t>Информация о</w:t>
      </w:r>
      <w:r>
        <w:rPr>
          <w:rFonts w:ascii="Times New Roman" w:hAnsi="Times New Roman" w:cs="Times New Roman"/>
          <w:sz w:val="28"/>
          <w:szCs w:val="28"/>
        </w:rPr>
        <w:t xml:space="preserve"> месте приема, </w:t>
      </w:r>
      <w:r>
        <w:rPr>
          <w:rFonts w:ascii="Times New Roman" w:hAnsi="Times New Roman" w:cs="Times New Roman"/>
          <w:sz w:val="28"/>
          <w:szCs w:val="28"/>
        </w:rPr>
        <w:br/>
        <w:t>а также об установленных для приема днях и часах размещается на официальном сайте в сети «Интернет»</w:t>
      </w:r>
      <w:r w:rsidR="00023D89" w:rsidRPr="00023D89">
        <w:t xml:space="preserve"> </w:t>
      </w:r>
      <w:hyperlink r:id="rId15" w:history="1">
        <w:r w:rsidR="00503503" w:rsidRPr="000B3A1D">
          <w:rPr>
            <w:rStyle w:val="af0"/>
            <w:rFonts w:ascii="Times New Roman" w:hAnsi="Times New Roman" w:cs="Times New Roman"/>
            <w:sz w:val="28"/>
            <w:szCs w:val="28"/>
          </w:rPr>
          <w:t>https://artugino.gosuslugi.ru/</w:t>
        </w:r>
      </w:hyperlink>
      <w:r w:rsidR="00503503">
        <w:rPr>
          <w:rFonts w:ascii="Times New Roman" w:hAnsi="Times New Roman" w:cs="Times New Roman"/>
          <w:sz w:val="28"/>
          <w:szCs w:val="28"/>
        </w:rPr>
        <w:t>.</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устном и письменном консультировании </w:t>
      </w:r>
      <w:r w:rsidRPr="00023D89">
        <w:rPr>
          <w:rFonts w:ascii="Times New Roman" w:hAnsi="Times New Roman" w:cs="Times New Roman"/>
          <w:sz w:val="28"/>
          <w:szCs w:val="28"/>
        </w:rPr>
        <w:t xml:space="preserve">Инспекторы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w:t>
      </w:r>
      <w:r>
        <w:rPr>
          <w:rFonts w:ascii="Times New Roman" w:hAnsi="Times New Roman" w:cs="Times New Roman"/>
          <w:sz w:val="28"/>
          <w:szCs w:val="28"/>
        </w:rPr>
        <w:t>обязаны предоставлять информацию по следующим вопросам:</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о нормативных правовых актах, регламентирующих порядок осуществления муниципального контроля;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3) о порядке обжалования действий или бездействия должностных лиц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4) о месте нахождения и графике работы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5) о справочных телефонах структурных подразделений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6) об адресе официального сайта, а также электронной почты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7) об организации и осуществлении муниципального контроля;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8) о порядке осуществления профилактических, контрольных (надзорных) мероприятий, установленных Положением.</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Консультирование при личном приеме контролируемых лиц проводится Инспекторами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в соответствии с графиком приема контролируемых лиц по предварительной записи.</w:t>
      </w:r>
    </w:p>
    <w:p w:rsidR="00FC3563" w:rsidRPr="00023D89" w:rsidRDefault="006B01D4">
      <w:pPr>
        <w:spacing w:line="240" w:lineRule="auto"/>
        <w:ind w:firstLine="709"/>
        <w:contextualSpacing/>
        <w:jc w:val="both"/>
        <w:rPr>
          <w:rFonts w:ascii="Times New Roman" w:hAnsi="Times New Roman" w:cs="Times New Roman"/>
          <w:iCs/>
          <w:sz w:val="28"/>
          <w:szCs w:val="28"/>
        </w:rPr>
      </w:pPr>
      <w:r w:rsidRPr="00023D89">
        <w:rPr>
          <w:rFonts w:ascii="Times New Roman" w:hAnsi="Times New Roman" w:cs="Times New Roman"/>
          <w:iCs/>
          <w:sz w:val="28"/>
          <w:szCs w:val="28"/>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iCs/>
          <w:sz w:val="28"/>
          <w:szCs w:val="28"/>
        </w:rPr>
        <w:t>Индивидуальное консультирование на личном приеме контролируемого лица и его представителя должностными лицами местной администрации не может превышать 10 минут.</w:t>
      </w:r>
      <w:r w:rsidRPr="00023D89">
        <w:rPr>
          <w:rFonts w:ascii="Times New Roman" w:hAnsi="Times New Roman" w:cs="Times New Roman"/>
          <w:sz w:val="28"/>
          <w:szCs w:val="28"/>
        </w:rPr>
        <w:t xml:space="preserve"> </w:t>
      </w:r>
    </w:p>
    <w:p w:rsidR="00503503" w:rsidRDefault="006B01D4" w:rsidP="00023D89">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Консультации о месте нахождения и графике работы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о справочных телефонах структурных подразделений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об адресе официального сайта </w:t>
      </w:r>
      <w:hyperlink r:id="rId16" w:history="1">
        <w:r w:rsidR="00503503" w:rsidRPr="000B3A1D">
          <w:rPr>
            <w:rStyle w:val="af0"/>
            <w:rFonts w:ascii="Times New Roman" w:hAnsi="Times New Roman" w:cs="Times New Roman"/>
            <w:sz w:val="28"/>
            <w:szCs w:val="28"/>
          </w:rPr>
          <w:t>https://artugino.gosuslugi.ru/</w:t>
        </w:r>
      </w:hyperlink>
      <w:r w:rsidRPr="00023D89">
        <w:rPr>
          <w:rFonts w:ascii="Times New Roman" w:hAnsi="Times New Roman" w:cs="Times New Roman"/>
          <w:sz w:val="28"/>
          <w:szCs w:val="28"/>
        </w:rPr>
        <w:t xml:space="preserve">, а также электронной почты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могут предоставляться с использованием средств </w:t>
      </w:r>
      <w:proofErr w:type="spellStart"/>
      <w:r w:rsidRPr="00023D89">
        <w:rPr>
          <w:rFonts w:ascii="Times New Roman" w:hAnsi="Times New Roman" w:cs="Times New Roman"/>
          <w:sz w:val="28"/>
          <w:szCs w:val="28"/>
        </w:rPr>
        <w:t>автоинформирования</w:t>
      </w:r>
      <w:proofErr w:type="spellEnd"/>
      <w:r w:rsidRPr="00023D89">
        <w:rPr>
          <w:rFonts w:ascii="Times New Roman" w:hAnsi="Times New Roman" w:cs="Times New Roman"/>
          <w:sz w:val="28"/>
          <w:szCs w:val="28"/>
        </w:rPr>
        <w:t>.</w:t>
      </w:r>
    </w:p>
    <w:p w:rsidR="00FC3563" w:rsidRPr="00023D89" w:rsidRDefault="006B01D4" w:rsidP="00023D89">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При </w:t>
      </w:r>
      <w:proofErr w:type="spellStart"/>
      <w:r w:rsidRPr="00023D89">
        <w:rPr>
          <w:rFonts w:ascii="Times New Roman" w:hAnsi="Times New Roman" w:cs="Times New Roman"/>
          <w:sz w:val="28"/>
          <w:szCs w:val="28"/>
        </w:rPr>
        <w:t>автоинформировании</w:t>
      </w:r>
      <w:proofErr w:type="spellEnd"/>
      <w:r w:rsidRPr="00023D89">
        <w:rPr>
          <w:rFonts w:ascii="Times New Roman" w:hAnsi="Times New Roman" w:cs="Times New Roman"/>
          <w:sz w:val="28"/>
          <w:szCs w:val="28"/>
        </w:rPr>
        <w:t xml:space="preserve"> обеспечивается круглосуточное предоставление справочной информации.</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информационных стендах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размещения на своем официальном сайте в сети «Интернет» </w:t>
      </w:r>
      <w:hyperlink r:id="rId17" w:history="1">
        <w:r w:rsidR="00503503" w:rsidRPr="000B3A1D">
          <w:rPr>
            <w:rStyle w:val="af0"/>
            <w:rFonts w:ascii="Times New Roman" w:hAnsi="Times New Roman" w:cs="Times New Roman"/>
            <w:sz w:val="28"/>
            <w:szCs w:val="28"/>
          </w:rPr>
          <w:t>https://artugino.gosuslugi.ru/</w:t>
        </w:r>
      </w:hyperlink>
      <w:r w:rsidRPr="00023D89">
        <w:rPr>
          <w:rFonts w:ascii="Times New Roman" w:hAnsi="Times New Roman" w:cs="Times New Roman"/>
          <w:sz w:val="28"/>
          <w:szCs w:val="28"/>
        </w:rPr>
        <w:t xml:space="preserve"> письменного разъяснения в случае поступления в течении 2 месяцев более 5 однотипных обращений контролируемых лиц и их представителей, подписанного уполномоченным должностным лицом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Публичное устное консультирование осуществляется </w:t>
      </w:r>
      <w:r w:rsidRPr="00EA4AAD">
        <w:rPr>
          <w:rFonts w:ascii="Times New Roman" w:hAnsi="Times New Roman" w:cs="Times New Roman"/>
          <w:sz w:val="28"/>
          <w:szCs w:val="28"/>
        </w:rPr>
        <w:t>уполномоченным должностным лицом</w:t>
      </w:r>
      <w:r w:rsidRPr="00023D89">
        <w:rPr>
          <w:rFonts w:ascii="Times New Roman" w:hAnsi="Times New Roman" w:cs="Times New Roman"/>
          <w:sz w:val="28"/>
          <w:szCs w:val="28"/>
        </w:rPr>
        <w:t xml:space="preserve"> с привлечением средств массовой информации - радио, телевидения.</w:t>
      </w:r>
    </w:p>
    <w:p w:rsidR="00FC3563"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При устном обращении контролируемого лица и его представителя (по телефону или лично) должностные лица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осуществляющие консультирование, должны давать</w:t>
      </w:r>
      <w:r>
        <w:rPr>
          <w:rFonts w:ascii="Times New Roman" w:hAnsi="Times New Roman" w:cs="Times New Roman"/>
          <w:sz w:val="28"/>
          <w:szCs w:val="28"/>
        </w:rPr>
        <w:t xml:space="preserve"> ответ самостоятельно. </w:t>
      </w:r>
      <w:r>
        <w:rPr>
          <w:rFonts w:ascii="Times New Roman" w:hAnsi="Times New Roman" w:cs="Times New Roman"/>
          <w:sz w:val="28"/>
          <w:szCs w:val="28"/>
        </w:rPr>
        <w:lastRenderedPageBreak/>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в следующих случаях:</w:t>
      </w:r>
    </w:p>
    <w:p w:rsidR="00FC3563" w:rsidRDefault="006B01D4">
      <w:pPr>
        <w:numPr>
          <w:ilvl w:val="0"/>
          <w:numId w:val="2"/>
        </w:numPr>
        <w:spacing w:line="240" w:lineRule="auto"/>
        <w:ind w:left="0" w:firstLine="709"/>
        <w:contextualSpacing/>
        <w:jc w:val="both"/>
        <w:rPr>
          <w:rFonts w:ascii="Times New Roman" w:hAnsi="Times New Roman" w:cs="Times New Roman"/>
          <w:iCs/>
          <w:sz w:val="28"/>
          <w:szCs w:val="28"/>
        </w:rPr>
      </w:pPr>
      <w:r>
        <w:rPr>
          <w:rFonts w:ascii="Times New Roman" w:hAnsi="Times New Roman" w:cs="Times New Roman"/>
          <w:iCs/>
          <w:sz w:val="28"/>
          <w:szCs w:val="28"/>
        </w:rPr>
        <w:t>контролируемым лицом представлен письменный запрос о предоставлении письменного ответа по вопросам консультирования;</w:t>
      </w:r>
    </w:p>
    <w:p w:rsidR="00FC3563" w:rsidRDefault="006B01D4">
      <w:pPr>
        <w:numPr>
          <w:ilvl w:val="0"/>
          <w:numId w:val="2"/>
        </w:numPr>
        <w:spacing w:line="240" w:lineRule="auto"/>
        <w:ind w:left="0" w:firstLine="709"/>
        <w:contextualSpacing/>
        <w:jc w:val="both"/>
        <w:rPr>
          <w:rFonts w:ascii="Times New Roman" w:hAnsi="Times New Roman" w:cs="Times New Roman"/>
          <w:iCs/>
          <w:sz w:val="28"/>
          <w:szCs w:val="28"/>
        </w:rPr>
      </w:pPr>
      <w:r>
        <w:rPr>
          <w:rFonts w:ascii="Times New Roman" w:hAnsi="Times New Roman" w:cs="Times New Roman"/>
          <w:iCs/>
          <w:sz w:val="28"/>
          <w:szCs w:val="28"/>
        </w:rPr>
        <w:t>если при личном обращении предоставить ответ на поставленные вопросы не представляется возможным;</w:t>
      </w:r>
    </w:p>
    <w:p w:rsidR="00FC3563" w:rsidRDefault="006B01D4">
      <w:pPr>
        <w:numPr>
          <w:ilvl w:val="0"/>
          <w:numId w:val="2"/>
        </w:numPr>
        <w:spacing w:line="240" w:lineRule="auto"/>
        <w:ind w:left="0" w:firstLine="709"/>
        <w:contextualSpacing/>
        <w:jc w:val="both"/>
        <w:rPr>
          <w:rFonts w:ascii="Times New Roman" w:hAnsi="Times New Roman" w:cs="Times New Roman"/>
          <w:iCs/>
          <w:sz w:val="28"/>
          <w:szCs w:val="28"/>
        </w:rPr>
      </w:pPr>
      <w:r>
        <w:rPr>
          <w:rFonts w:ascii="Times New Roman" w:hAnsi="Times New Roman" w:cs="Times New Roman"/>
          <w:iCs/>
          <w:sz w:val="28"/>
          <w:szCs w:val="28"/>
        </w:rPr>
        <w:t>ответ на поставленные вопросы требует получения дополнительных сведений и информации.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Ответы на письменные обращения даются в четкой и понятной форме в письменном виде и должны содержать:</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ответы на поставленные вопросы;</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должность, фамилию и инициалы лица, подписавшего ответ;</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фамилию и инициалы исполнителя;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номер телефона исполнителя.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rsidR="00FC3563" w:rsidRPr="00023D89"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Должностные лица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не вправе осуществлять консультирование контролируемых лиц и их представителей, выходящее за рамки информирования.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Информация, ставшая известной должностному лицу </w:t>
      </w:r>
      <w:r w:rsidRPr="00023D89">
        <w:rPr>
          <w:rFonts w:ascii="Times New Roman" w:hAnsi="Times New Roman" w:cs="Times New Roman"/>
          <w:iCs/>
          <w:sz w:val="28"/>
          <w:szCs w:val="28"/>
        </w:rPr>
        <w:t>местной администрации</w:t>
      </w:r>
      <w:r w:rsidRPr="00023D89">
        <w:rPr>
          <w:rFonts w:ascii="Times New Roman" w:hAnsi="Times New Roman" w:cs="Times New Roman"/>
          <w:sz w:val="28"/>
          <w:szCs w:val="28"/>
        </w:rPr>
        <w:t xml:space="preserve"> в ходе консультирования, не может быть использована </w:t>
      </w:r>
      <w:r w:rsidRPr="00023D89">
        <w:rPr>
          <w:rFonts w:ascii="Times New Roman" w:hAnsi="Times New Roman" w:cs="Times New Roman"/>
          <w:iCs/>
          <w:sz w:val="28"/>
          <w:szCs w:val="28"/>
        </w:rPr>
        <w:t>местной администрацией</w:t>
      </w:r>
      <w:r w:rsidRPr="00023D89">
        <w:rPr>
          <w:rFonts w:ascii="Times New Roman" w:hAnsi="Times New Roman" w:cs="Times New Roman"/>
          <w:sz w:val="28"/>
          <w:szCs w:val="28"/>
        </w:rPr>
        <w:t xml:space="preserve"> в целях оценки контролируемого лица по вопросам соблюдения обязательных требований.</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Местная администрация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местной администрацией.</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визита, контрольного мероприятия.</w:t>
      </w:r>
    </w:p>
    <w:p w:rsidR="00FC3563" w:rsidRPr="00023D89" w:rsidRDefault="006B01D4">
      <w:pPr>
        <w:spacing w:line="20" w:lineRule="atLeast"/>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23.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Pr="00023D89">
        <w:rPr>
          <w:rFonts w:ascii="Times New Roman" w:hAnsi="Times New Roman" w:cs="Times New Roman"/>
          <w:sz w:val="28"/>
          <w:szCs w:val="28"/>
        </w:rPr>
        <w:t>видео-конференц-связи</w:t>
      </w:r>
      <w:proofErr w:type="spellEnd"/>
      <w:r w:rsidRPr="00023D89">
        <w:t xml:space="preserve"> </w:t>
      </w:r>
      <w:r w:rsidRPr="00023D89">
        <w:rPr>
          <w:rFonts w:ascii="Times New Roman" w:hAnsi="Times New Roman" w:cs="Times New Roman"/>
          <w:sz w:val="28"/>
          <w:szCs w:val="28"/>
        </w:rPr>
        <w:t xml:space="preserve">или мобильного приложения «Инспектор». </w:t>
      </w:r>
    </w:p>
    <w:p w:rsidR="00FC3563" w:rsidRDefault="006B01D4">
      <w:pPr>
        <w:pStyle w:val="afd"/>
        <w:spacing w:beforeAutospacing="0" w:after="0" w:line="20" w:lineRule="atLeast"/>
        <w:ind w:firstLine="709"/>
        <w:jc w:val="both"/>
        <w:rPr>
          <w:sz w:val="28"/>
          <w:szCs w:val="28"/>
        </w:rPr>
      </w:pPr>
      <w:r w:rsidRPr="00023D89">
        <w:rPr>
          <w:sz w:val="28"/>
          <w:szCs w:val="28"/>
        </w:rPr>
        <w:t>В ходе профилактического визита контролируемое лицо информируется об обязательных требованиях, предъявляемых</w:t>
      </w:r>
      <w:r>
        <w:rPr>
          <w:sz w:val="28"/>
          <w:szCs w:val="28"/>
        </w:rPr>
        <w:t xml:space="preserve">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w:t>
      </w:r>
      <w:r>
        <w:rPr>
          <w:sz w:val="28"/>
          <w:szCs w:val="28"/>
        </w:rPr>
        <w:lastRenderedPageBreak/>
        <w:t xml:space="preserve">проводимых в отношении объекта контроля исходя из его отнесения к соответствующей категории риска, а </w:t>
      </w:r>
      <w:r w:rsidRPr="00023D89">
        <w:rPr>
          <w:sz w:val="28"/>
          <w:szCs w:val="28"/>
        </w:rPr>
        <w:t>Инспектор</w:t>
      </w:r>
      <w:r>
        <w:rPr>
          <w:sz w:val="28"/>
          <w:szCs w:val="28"/>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C3563" w:rsidRDefault="006B01D4">
      <w:pPr>
        <w:spacing w:line="2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Профилактический визит проводится по инициативе местной администрации (обязательный профилактический визит) или по инициативе контролируемого лица.</w:t>
      </w:r>
    </w:p>
    <w:p w:rsidR="00FC3563" w:rsidRDefault="006B01D4">
      <w:pPr>
        <w:spacing w:line="2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r w:rsidRPr="00863BD2">
        <w:rPr>
          <w:rFonts w:ascii="Times New Roman" w:hAnsi="Times New Roman" w:cs="Times New Roman"/>
          <w:sz w:val="28"/>
          <w:szCs w:val="28"/>
        </w:rPr>
        <w:t xml:space="preserve"> Инспектор </w:t>
      </w:r>
      <w:r>
        <w:rPr>
          <w:rFonts w:ascii="Times New Roman" w:hAnsi="Times New Roman" w:cs="Times New Roman"/>
          <w:sz w:val="28"/>
          <w:szCs w:val="28"/>
        </w:rPr>
        <w:t xml:space="preserve">в день проведения профилактического визита направляет информацию в форме отчета о проведенном профилактическом визите уполномоченному </w:t>
      </w:r>
      <w:r>
        <w:rPr>
          <w:rFonts w:ascii="Times New Roman" w:hAnsi="Times New Roman" w:cs="Times New Roman"/>
          <w:iCs/>
          <w:sz w:val="28"/>
          <w:szCs w:val="28"/>
        </w:rPr>
        <w:t>должностному лицу</w:t>
      </w:r>
      <w:r>
        <w:rPr>
          <w:rFonts w:ascii="Times New Roman" w:hAnsi="Times New Roman" w:cs="Times New Roman"/>
          <w:sz w:val="28"/>
          <w:szCs w:val="28"/>
        </w:rPr>
        <w:t xml:space="preserve"> </w:t>
      </w:r>
      <w:r w:rsidRPr="00023D89">
        <w:rPr>
          <w:rFonts w:ascii="Times New Roman" w:hAnsi="Times New Roman" w:cs="Times New Roman"/>
          <w:sz w:val="28"/>
          <w:szCs w:val="28"/>
        </w:rPr>
        <w:t>местной администрации</w:t>
      </w:r>
      <w:r>
        <w:rPr>
          <w:rFonts w:ascii="Times New Roman" w:hAnsi="Times New Roman" w:cs="Times New Roman"/>
          <w:i/>
          <w:sz w:val="28"/>
          <w:szCs w:val="28"/>
        </w:rPr>
        <w:t xml:space="preserve"> </w:t>
      </w:r>
      <w:r>
        <w:rPr>
          <w:rFonts w:ascii="Times New Roman" w:hAnsi="Times New Roman" w:cs="Times New Roman"/>
          <w:sz w:val="28"/>
          <w:szCs w:val="28"/>
        </w:rPr>
        <w:t>для принятия решения о проведении контрольного мероприятия в соответствии с Федеральным законом от 31.07.2020 № 248-ФЗ «О государственном контроле (надзоре) и муниципальном контроле в Российской Федерации.</w:t>
      </w:r>
    </w:p>
    <w:p w:rsidR="00FC3563" w:rsidRDefault="006B01D4">
      <w:pPr>
        <w:spacing w:line="20" w:lineRule="atLeast"/>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Инспектор</w:t>
      </w:r>
      <w:r>
        <w:rPr>
          <w:rFonts w:ascii="Times New Roman" w:hAnsi="Times New Roman" w:cs="Times New Roman"/>
          <w:sz w:val="28"/>
          <w:szCs w:val="28"/>
        </w:rPr>
        <w:t xml:space="preserve"> проводит обязательный профилактический визит в отношении: </w:t>
      </w:r>
    </w:p>
    <w:p w:rsidR="00FC3563" w:rsidRDefault="006B01D4">
      <w:pPr>
        <w:spacing w:line="2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Федеральным законом от 31.07.2020 № 248-ФЗ «О государственном контроле (надзоре) и муниципальном контроле                         в Российской Федерации»; </w:t>
      </w:r>
    </w:p>
    <w:p w:rsidR="00863BD2" w:rsidRDefault="006B01D4" w:rsidP="00863BD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w:t>
      </w:r>
      <w:r w:rsidR="00863BD2">
        <w:rPr>
          <w:rFonts w:ascii="Times New Roman" w:hAnsi="Times New Roman" w:cs="Times New Roman"/>
          <w:sz w:val="28"/>
          <w:szCs w:val="28"/>
        </w:rPr>
        <w:t>онтроля»</w:t>
      </w:r>
      <w:r>
        <w:rPr>
          <w:rFonts w:ascii="Times New Roman" w:hAnsi="Times New Roman" w:cs="Times New Roman"/>
          <w:sz w:val="28"/>
          <w:szCs w:val="28"/>
        </w:rPr>
        <w:t xml:space="preserve">.  </w:t>
      </w:r>
    </w:p>
    <w:p w:rsidR="00FC3563" w:rsidRDefault="006B01D4" w:rsidP="00863BD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Обязательный профилактический визит в указанном случае проводится не позднее шести месяцев с даты представления такого уведомления;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по поручению: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 Президента Российской Федерации;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FC3563" w:rsidRPr="00023D89"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Решение в форме</w:t>
      </w:r>
      <w:r w:rsidR="00023D89">
        <w:rPr>
          <w:rFonts w:ascii="Times New Roman" w:hAnsi="Times New Roman" w:cs="Times New Roman"/>
          <w:sz w:val="28"/>
          <w:szCs w:val="28"/>
        </w:rPr>
        <w:t xml:space="preserve"> распоряжения </w:t>
      </w:r>
      <w:r>
        <w:rPr>
          <w:rFonts w:ascii="Times New Roman" w:hAnsi="Times New Roman" w:cs="Times New Roman"/>
          <w:sz w:val="28"/>
          <w:szCs w:val="28"/>
        </w:rPr>
        <w:t xml:space="preserve">о проведении обязательного профилактического визита </w:t>
      </w:r>
      <w:r w:rsidRPr="00023D89">
        <w:rPr>
          <w:rFonts w:ascii="Times New Roman" w:hAnsi="Times New Roman" w:cs="Times New Roman"/>
          <w:sz w:val="28"/>
          <w:szCs w:val="28"/>
        </w:rPr>
        <w:t xml:space="preserve">принимается </w:t>
      </w:r>
      <w:r w:rsidRPr="00023D89">
        <w:rPr>
          <w:rFonts w:ascii="Times New Roman" w:hAnsi="Times New Roman" w:cs="Times New Roman"/>
          <w:iCs/>
          <w:sz w:val="28"/>
          <w:szCs w:val="28"/>
        </w:rPr>
        <w:t>местной администрацией</w:t>
      </w:r>
      <w:r w:rsidRPr="00023D89">
        <w:rPr>
          <w:rFonts w:ascii="Times New Roman" w:hAnsi="Times New Roman" w:cs="Times New Roman"/>
          <w:sz w:val="28"/>
          <w:szCs w:val="28"/>
        </w:rPr>
        <w:t xml:space="preserve"> не позднее чем за 7 рабочих дней до даты его проведения.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О проведении обязательного профилактического визита контролируемое лицо уведомляется местной администрацией не позднее чем за 5 рабочих дней до даты его проведения способами, предусмотренными статьей 21 Федерального закона № 248-ФЗ.</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дата, время и место составления уведомления;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наименование контрольного органа;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полное наименование контролируемого лица;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фамилия, имя, отчество (при наличии) Инспектора;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дата, время и место обязательного профилактического визита;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подпись </w:t>
      </w:r>
      <w:r w:rsidRPr="00023D89">
        <w:rPr>
          <w:rFonts w:ascii="Times New Roman" w:hAnsi="Times New Roman" w:cs="Times New Roman"/>
          <w:sz w:val="28"/>
          <w:szCs w:val="28"/>
        </w:rPr>
        <w:t>Инспектора.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рамках обязательного профилактического визита </w:t>
      </w:r>
      <w:r w:rsidRPr="00023D89">
        <w:rPr>
          <w:rFonts w:ascii="Times New Roman" w:hAnsi="Times New Roman" w:cs="Times New Roman"/>
          <w:iCs/>
          <w:sz w:val="28"/>
          <w:szCs w:val="28"/>
        </w:rPr>
        <w:t>Инспектор</w:t>
      </w:r>
      <w:r w:rsidRPr="00023D89">
        <w:rPr>
          <w:rFonts w:ascii="Times New Roman" w:hAnsi="Times New Roman" w:cs="Times New Roman"/>
          <w:sz w:val="28"/>
          <w:szCs w:val="28"/>
        </w:rPr>
        <w:t xml:space="preserve"> </w:t>
      </w:r>
      <w:r>
        <w:rPr>
          <w:rFonts w:ascii="Times New Roman" w:hAnsi="Times New Roman" w:cs="Times New Roman"/>
          <w:sz w:val="28"/>
          <w:szCs w:val="28"/>
        </w:rPr>
        <w:t>при необходимости проводит осмотр, истребование необходимых документов, инструментальное обследование, испытание, экспертизу.</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sz w:val="28"/>
          <w:szCs w:val="28"/>
        </w:rPr>
        <w:t>23.1.</w:t>
      </w:r>
      <w:r>
        <w:rPr>
          <w:rFonts w:ascii="Times New Roman" w:hAnsi="Times New Roman"/>
          <w:i/>
          <w:sz w:val="28"/>
          <w:szCs w:val="28"/>
        </w:rPr>
        <w:t xml:space="preserve"> </w:t>
      </w:r>
      <w:r>
        <w:rPr>
          <w:rFonts w:ascii="Times New Roman" w:eastAsia="Calibri" w:hAnsi="Times New Roman" w:cs="Times New Roman"/>
          <w:sz w:val="28"/>
          <w:szCs w:val="28"/>
        </w:rPr>
        <w:t xml:space="preserve">Контролируемое лицо,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посредством единого портала государственных и муниципальных услуг или регионального портала государственных и муниципальных услуг  в </w:t>
      </w:r>
      <w:r w:rsidRPr="00863BD2">
        <w:rPr>
          <w:rFonts w:ascii="Times New Roman" w:eastAsia="Calibri" w:hAnsi="Times New Roman" w:cs="Times New Roman"/>
          <w:sz w:val="28"/>
          <w:szCs w:val="28"/>
        </w:rPr>
        <w:t>местную администрацию</w:t>
      </w:r>
      <w:r>
        <w:rPr>
          <w:rFonts w:ascii="Times New Roman" w:eastAsia="Calibri" w:hAnsi="Times New Roman" w:cs="Times New Roman"/>
          <w:sz w:val="28"/>
          <w:szCs w:val="28"/>
        </w:rPr>
        <w:t xml:space="preserve"> с </w:t>
      </w:r>
      <w:r>
        <w:rPr>
          <w:rFonts w:ascii="Times New Roman" w:eastAsia="Calibri" w:hAnsi="Times New Roman" w:cs="Times New Roman"/>
          <w:sz w:val="28"/>
          <w:szCs w:val="28"/>
        </w:rPr>
        <w:lastRenderedPageBreak/>
        <w:t>заявлением о проведении в отношении него профилактического визита (далее также в настоящем пункте - заявление контролируемого лица).</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23.2. </w:t>
      </w:r>
      <w:r w:rsidRPr="00023D89">
        <w:rPr>
          <w:rFonts w:ascii="Times New Roman" w:eastAsia="Calibri" w:hAnsi="Times New Roman" w:cs="Times New Roman"/>
          <w:sz w:val="28"/>
          <w:szCs w:val="28"/>
        </w:rPr>
        <w:t>Местная администрация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23.3. Местная администрация принимает решение об отказе в проведении профилактического визита по заявлению контролируемого лица по одному из следующих оснований:</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2)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3) в течение года до даты подачи заявления местной администрацией проведен профилактический визит по ранее поданному заявлению;</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контроля либо членов их семей.</w:t>
      </w:r>
    </w:p>
    <w:p w:rsidR="00FC3563" w:rsidRPr="00023D89" w:rsidRDefault="006B01D4">
      <w:pPr>
        <w:spacing w:line="240" w:lineRule="auto"/>
        <w:ind w:firstLine="709"/>
        <w:contextualSpacing/>
        <w:jc w:val="both"/>
        <w:rPr>
          <w:rFonts w:ascii="Times New Roman" w:eastAsia="Calibri" w:hAnsi="Times New Roman" w:cs="Times New Roman"/>
          <w:sz w:val="28"/>
          <w:szCs w:val="28"/>
        </w:rPr>
      </w:pPr>
      <w:r w:rsidRPr="00023D89">
        <w:rPr>
          <w:rFonts w:ascii="Times New Roman" w:eastAsia="Calibri" w:hAnsi="Times New Roman" w:cs="Times New Roman"/>
          <w:sz w:val="28"/>
          <w:szCs w:val="28"/>
        </w:rPr>
        <w:t>23.4. В случае принятия решения о проведении профилактического визита местная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24.5. Решение об отказе в проведении профилактического визита может быть обжаловано контролируемым лицом в порядке, установленном Федеральным законом.</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24.6. Контролируемое лицо вправе отозвать заявление либо направить отказ от проведения профилактического визита, уведомив об этом местную администрацию не позднее чем за пять рабочих дней до даты его проведения. </w:t>
      </w:r>
    </w:p>
    <w:p w:rsidR="00FC3563" w:rsidRPr="00023D89"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 xml:space="preserve">24.7. В рамках профилактического визита при согласии контролируемого лица Инспектор проводит инструментальное обследование, испытание. </w:t>
      </w:r>
    </w:p>
    <w:p w:rsidR="00FC3563" w:rsidRDefault="006B01D4">
      <w:pPr>
        <w:spacing w:line="240" w:lineRule="auto"/>
        <w:ind w:firstLine="709"/>
        <w:contextualSpacing/>
        <w:jc w:val="both"/>
        <w:rPr>
          <w:rFonts w:ascii="Times New Roman" w:hAnsi="Times New Roman" w:cs="Times New Roman"/>
          <w:sz w:val="28"/>
          <w:szCs w:val="28"/>
        </w:rPr>
      </w:pPr>
      <w:r w:rsidRPr="00023D89">
        <w:rPr>
          <w:rFonts w:ascii="Times New Roman" w:hAnsi="Times New Roman" w:cs="Times New Roman"/>
          <w:sz w:val="28"/>
          <w:szCs w:val="28"/>
        </w:rPr>
        <w:t>24.8. Разъяснения и рекомендации, полученные контролируемым лицом в ходе профилактического</w:t>
      </w:r>
      <w:r>
        <w:rPr>
          <w:rFonts w:ascii="Times New Roman" w:hAnsi="Times New Roman" w:cs="Times New Roman"/>
          <w:sz w:val="28"/>
          <w:szCs w:val="28"/>
        </w:rPr>
        <w:t xml:space="preserve"> визита, носят рекомендательный характер.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FC3563" w:rsidRDefault="00FC3563">
      <w:pPr>
        <w:spacing w:line="240" w:lineRule="auto"/>
        <w:ind w:firstLine="709"/>
        <w:contextualSpacing/>
        <w:jc w:val="center"/>
        <w:rPr>
          <w:b/>
          <w:sz w:val="28"/>
          <w:szCs w:val="28"/>
        </w:rPr>
      </w:pPr>
    </w:p>
    <w:p w:rsidR="00FC3563" w:rsidRDefault="006B01D4">
      <w:pPr>
        <w:pStyle w:val="afa"/>
        <w:numPr>
          <w:ilvl w:val="0"/>
          <w:numId w:val="3"/>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Контрольные мероприятия, проводимые в рамках </w:t>
      </w:r>
    </w:p>
    <w:p w:rsidR="00FC3563" w:rsidRDefault="006B01D4">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контроля </w:t>
      </w:r>
    </w:p>
    <w:p w:rsidR="00FC3563" w:rsidRDefault="00FC3563">
      <w:pPr>
        <w:spacing w:line="240" w:lineRule="auto"/>
        <w:contextualSpacing/>
        <w:rPr>
          <w:sz w:val="28"/>
          <w:szCs w:val="28"/>
        </w:rPr>
      </w:pP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24. Муниципальный контроль осуществляется в виде плановых и внеплановых контрольных мероприятий.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25. В рамках осуществления муниципального контроля при взаимодействии с контролируемым лицом проводятся следующие контрольные мероприятия: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рейдовый осмотр;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документарная проверка;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выездная проверка.</w:t>
      </w:r>
    </w:p>
    <w:p w:rsidR="00FC3563" w:rsidRDefault="006B01D4">
      <w:pPr>
        <w:pStyle w:val="af9"/>
        <w:ind w:firstLine="709"/>
        <w:contextualSpacing/>
        <w:jc w:val="both"/>
        <w:rPr>
          <w:rFonts w:ascii="Times New Roman" w:hAnsi="Times New Roman" w:cs="Times New Roman"/>
          <w:bCs/>
          <w:iCs/>
          <w:sz w:val="28"/>
          <w:szCs w:val="28"/>
        </w:rPr>
      </w:pPr>
      <w:r>
        <w:rPr>
          <w:rFonts w:ascii="Times New Roman" w:hAnsi="Times New Roman" w:cs="Times New Roman"/>
          <w:sz w:val="28"/>
          <w:szCs w:val="28"/>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наблюдение за соблюдением обязательных требований (мониторинг безопасности);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выездное обследование.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26. Плановые контрольные мероприятия осуществляются в соответствии с ежегодными планами проведения плановых контрольных мероприятий.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План проведения плановых контрольных мероприятий разрабатывается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с учетом особенностей, установленных настоящим Положением.</w:t>
      </w:r>
    </w:p>
    <w:p w:rsidR="00FC3563" w:rsidRDefault="006B01D4">
      <w:pPr>
        <w:pStyle w:val="af9"/>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Проведение плановых контрольных (надзорных) мероприятий в зависимости от присвоенной категории риска осуществляется со следующей периодичностью</w:t>
      </w:r>
      <w:r w:rsidR="00023D8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C8338A" w:rsidRPr="00C8338A" w:rsidRDefault="00C8338A" w:rsidP="00C8338A">
      <w:pPr>
        <w:shd w:val="clear" w:color="auto" w:fill="FFFFFF"/>
        <w:suppressAutoHyphens w:val="0"/>
        <w:spacing w:line="240" w:lineRule="auto"/>
        <w:ind w:firstLine="480"/>
        <w:textAlignment w:val="baseline"/>
        <w:rPr>
          <w:rFonts w:ascii="Times New Roman" w:eastAsia="Times New Roman" w:hAnsi="Times New Roman" w:cs="Times New Roman"/>
          <w:sz w:val="28"/>
          <w:szCs w:val="28"/>
          <w:lang w:eastAsia="ru-RU"/>
        </w:rPr>
      </w:pPr>
      <w:r w:rsidRPr="00C8338A">
        <w:rPr>
          <w:rFonts w:ascii="Times New Roman" w:eastAsia="Times New Roman" w:hAnsi="Times New Roman" w:cs="Times New Roman"/>
          <w:sz w:val="28"/>
          <w:szCs w:val="28"/>
          <w:lang w:eastAsia="ru-RU"/>
        </w:rPr>
        <w:t>1) не менее одного, но не более двух плановых контрольных (надзорных) мероприятий в год - для объектов контроля, отнесенных к категории чрезв</w:t>
      </w:r>
      <w:r w:rsidRPr="00C8338A">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чайно высокого риска;</w:t>
      </w:r>
    </w:p>
    <w:p w:rsidR="00C8338A" w:rsidRPr="00C8338A" w:rsidRDefault="00C8338A" w:rsidP="00C8338A">
      <w:pPr>
        <w:shd w:val="clear" w:color="auto" w:fill="FFFFFF"/>
        <w:suppressAutoHyphens w:val="0"/>
        <w:spacing w:line="240" w:lineRule="auto"/>
        <w:ind w:firstLine="480"/>
        <w:textAlignment w:val="baseline"/>
        <w:rPr>
          <w:rFonts w:ascii="Times New Roman" w:eastAsia="Times New Roman" w:hAnsi="Times New Roman" w:cs="Times New Roman"/>
          <w:sz w:val="28"/>
          <w:szCs w:val="28"/>
          <w:lang w:eastAsia="ru-RU"/>
        </w:rPr>
      </w:pPr>
      <w:r w:rsidRPr="00C8338A">
        <w:rPr>
          <w:rFonts w:ascii="Times New Roman" w:eastAsia="Times New Roman" w:hAnsi="Times New Roman" w:cs="Times New Roman"/>
          <w:sz w:val="28"/>
          <w:szCs w:val="28"/>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w:t>
      </w:r>
      <w:r>
        <w:rPr>
          <w:rFonts w:ascii="Times New Roman" w:eastAsia="Times New Roman" w:hAnsi="Times New Roman" w:cs="Times New Roman"/>
          <w:sz w:val="28"/>
          <w:szCs w:val="28"/>
          <w:lang w:eastAsia="ru-RU"/>
        </w:rPr>
        <w:t>кого риска;</w:t>
      </w:r>
    </w:p>
    <w:p w:rsidR="00C8338A" w:rsidRDefault="00C8338A" w:rsidP="00C8338A">
      <w:pPr>
        <w:shd w:val="clear" w:color="auto" w:fill="FFFFFF"/>
        <w:suppressAutoHyphens w:val="0"/>
        <w:spacing w:line="240" w:lineRule="auto"/>
        <w:ind w:firstLine="480"/>
        <w:textAlignment w:val="baseline"/>
        <w:rPr>
          <w:rFonts w:ascii="Times New Roman" w:eastAsia="Times New Roman" w:hAnsi="Times New Roman" w:cs="Times New Roman"/>
          <w:sz w:val="28"/>
          <w:szCs w:val="28"/>
          <w:lang w:eastAsia="ru-RU"/>
        </w:rPr>
      </w:pPr>
      <w:r w:rsidRPr="00C8338A">
        <w:rPr>
          <w:rFonts w:ascii="Times New Roman" w:eastAsia="Times New Roman" w:hAnsi="Times New Roman" w:cs="Times New Roman"/>
          <w:sz w:val="28"/>
          <w:szCs w:val="28"/>
          <w:lang w:eastAsia="ru-RU"/>
        </w:rPr>
        <w:t>3) периодичность проведения обязательных профилактических визитов, в том числе по отдельным видам контроля, определяется Правительством Ро</w:t>
      </w:r>
      <w:r w:rsidRPr="00C8338A">
        <w:rPr>
          <w:rFonts w:ascii="Times New Roman" w:eastAsia="Times New Roman" w:hAnsi="Times New Roman" w:cs="Times New Roman"/>
          <w:sz w:val="28"/>
          <w:szCs w:val="28"/>
          <w:lang w:eastAsia="ru-RU"/>
        </w:rPr>
        <w:t>с</w:t>
      </w:r>
      <w:r w:rsidRPr="00C8338A">
        <w:rPr>
          <w:rFonts w:ascii="Times New Roman" w:eastAsia="Times New Roman" w:hAnsi="Times New Roman" w:cs="Times New Roman"/>
          <w:sz w:val="28"/>
          <w:szCs w:val="28"/>
          <w:lang w:eastAsia="ru-RU"/>
        </w:rPr>
        <w:t>сийской Федерации - для объектов контроля, отнесенных к категории знач</w:t>
      </w:r>
      <w:r w:rsidRPr="00C8338A">
        <w:rPr>
          <w:rFonts w:ascii="Times New Roman" w:eastAsia="Times New Roman" w:hAnsi="Times New Roman" w:cs="Times New Roman"/>
          <w:sz w:val="28"/>
          <w:szCs w:val="28"/>
          <w:lang w:eastAsia="ru-RU"/>
        </w:rPr>
        <w:t>и</w:t>
      </w:r>
      <w:r w:rsidRPr="00C8338A">
        <w:rPr>
          <w:rFonts w:ascii="Times New Roman" w:eastAsia="Times New Roman" w:hAnsi="Times New Roman" w:cs="Times New Roman"/>
          <w:sz w:val="28"/>
          <w:szCs w:val="28"/>
          <w:lang w:eastAsia="ru-RU"/>
        </w:rPr>
        <w:t>тельного, среднего или умеренного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28. В отношении объектов контроля, которые отнесены к категории низкого риска, плановые контрольные (надзорные) мероприятия </w:t>
      </w:r>
      <w:r>
        <w:rPr>
          <w:rFonts w:ascii="Times New Roman" w:hAnsi="Times New Roman" w:cs="Times New Roman"/>
          <w:sz w:val="28"/>
          <w:szCs w:val="28"/>
        </w:rPr>
        <w:br/>
        <w:t>не проводятся.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29. Внеплановые контрольные (надзорные) мероприятия проводятся </w:t>
      </w:r>
      <w:r>
        <w:rPr>
          <w:rFonts w:ascii="Times New Roman" w:hAnsi="Times New Roman" w:cs="Times New Roman"/>
          <w:sz w:val="28"/>
          <w:szCs w:val="28"/>
        </w:rPr>
        <w:br/>
        <w:t xml:space="preserve">при наличии оснований, предусмотренных </w:t>
      </w:r>
      <w:hyperlink r:id="rId18">
        <w:r>
          <w:rPr>
            <w:rFonts w:ascii="Times New Roman" w:hAnsi="Times New Roman" w:cs="Times New Roman"/>
            <w:sz w:val="28"/>
            <w:szCs w:val="28"/>
          </w:rPr>
          <w:t>пунктами 1</w:t>
        </w:r>
      </w:hyperlink>
      <w:r>
        <w:rPr>
          <w:rFonts w:ascii="Times New Roman" w:hAnsi="Times New Roman" w:cs="Times New Roman"/>
          <w:sz w:val="28"/>
          <w:szCs w:val="28"/>
        </w:rPr>
        <w:t xml:space="preserve">, </w:t>
      </w:r>
      <w:hyperlink r:id="rId19">
        <w:r>
          <w:rPr>
            <w:rFonts w:ascii="Times New Roman" w:hAnsi="Times New Roman" w:cs="Times New Roman"/>
            <w:sz w:val="28"/>
            <w:szCs w:val="28"/>
          </w:rPr>
          <w:t>3</w:t>
        </w:r>
      </w:hyperlink>
      <w:r>
        <w:rPr>
          <w:rFonts w:ascii="Times New Roman" w:hAnsi="Times New Roman" w:cs="Times New Roman"/>
          <w:sz w:val="28"/>
          <w:szCs w:val="28"/>
        </w:rPr>
        <w:t xml:space="preserve">, </w:t>
      </w:r>
      <w:hyperlink r:id="rId20">
        <w:r>
          <w:rPr>
            <w:rFonts w:ascii="Times New Roman" w:hAnsi="Times New Roman" w:cs="Times New Roman"/>
            <w:sz w:val="28"/>
            <w:szCs w:val="28"/>
          </w:rPr>
          <w:t>4</w:t>
        </w:r>
      </w:hyperlink>
      <w:r>
        <w:rPr>
          <w:rFonts w:ascii="Times New Roman" w:hAnsi="Times New Roman" w:cs="Times New Roman"/>
          <w:sz w:val="28"/>
          <w:szCs w:val="28"/>
        </w:rPr>
        <w:t xml:space="preserve">, </w:t>
      </w:r>
      <w:hyperlink r:id="rId21">
        <w:r>
          <w:rPr>
            <w:rFonts w:ascii="Times New Roman" w:hAnsi="Times New Roman" w:cs="Times New Roman"/>
            <w:sz w:val="28"/>
            <w:szCs w:val="28"/>
          </w:rPr>
          <w:t>5, 7, 8, 9 части 1 статьи 57</w:t>
        </w:r>
      </w:hyperlink>
      <w:r>
        <w:rPr>
          <w:rFonts w:ascii="Times New Roman" w:hAnsi="Times New Roman" w:cs="Times New Roman"/>
          <w:sz w:val="28"/>
          <w:szCs w:val="28"/>
        </w:rPr>
        <w:t xml:space="preserve"> Федерального закона № 248-ФЗ.</w:t>
      </w:r>
    </w:p>
    <w:p w:rsidR="00C8338A"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Конкретный вид и содержание внепланового контрольного (надзорного) мероприятия (перечень контрольных (надзорных) действий) устанавливается </w:t>
      </w:r>
      <w:r>
        <w:rPr>
          <w:rFonts w:ascii="Times New Roman" w:hAnsi="Times New Roman" w:cs="Times New Roman"/>
          <w:sz w:val="28"/>
          <w:szCs w:val="28"/>
        </w:rPr>
        <w:br/>
        <w:t xml:space="preserve">в решении о проведении внепланового контрольного (надзорного) мероприятия. </w:t>
      </w:r>
    </w:p>
    <w:p w:rsidR="00FC3563" w:rsidRDefault="006B01D4">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lastRenderedPageBreak/>
        <w:t xml:space="preserve">30. Контрольные (надзорные) мероприятия без взаимодействия проводятся на основании заданий уполномоченных должностных лиц органа муниципального контроля, включая задания, содержащиеся в планах работы органа муниципального контроля, в том числе в случаях, установленных Федеральным законом № 248-ФЗ. </w:t>
      </w:r>
      <w:r>
        <w:rPr>
          <w:rFonts w:ascii="Times New Roman" w:hAnsi="Times New Roman" w:cs="Times New Roman"/>
          <w:bCs/>
          <w:sz w:val="28"/>
          <w:szCs w:val="28"/>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пунктом 30 настоящего Положения.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 Перечень контрольных мероприятий и допустимых контрольных действий в составе каждого контрольного мероприятия:</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Инспекционный визит может быть проведен с использованием средств дистанционного взаимодействия, в том числе посредством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а также с использованием мобильного приложения «Инспектор».</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ходе инспекционного визита могут совершаться следующие контрольные (надзорные) действия:</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осмотр;</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опрос;</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получение письменных объяснений;</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sz w:val="28"/>
          <w:szCs w:val="28"/>
        </w:rPr>
        <w:t xml:space="preserve">инструментальное обследование; </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Инспекционный визит проводится без предварительного уведомления контролируемого лица.</w:t>
      </w:r>
    </w:p>
    <w:p w:rsidR="00FC3563" w:rsidRDefault="006B01D4">
      <w:pPr>
        <w:spacing w:line="240" w:lineRule="auto"/>
        <w:ind w:firstLine="709"/>
        <w:contextualSpacing/>
        <w:jc w:val="both"/>
        <w:rPr>
          <w:rFonts w:ascii="Times New Roman" w:hAnsi="Times New Roman" w:cs="Times New Roman"/>
          <w:bCs/>
          <w:sz w:val="28"/>
          <w:szCs w:val="28"/>
        </w:rPr>
      </w:pPr>
      <w:r>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32. </w:t>
      </w:r>
      <w:r>
        <w:rPr>
          <w:rFonts w:ascii="Times New Roman" w:eastAsia="Calibri" w:hAnsi="Times New Roman" w:cs="Times New Roman"/>
          <w:sz w:val="28"/>
          <w:szCs w:val="28"/>
        </w:rPr>
        <w:t>Рейдовый осмотр проводится в целях оценки соблюдения обязательных требований по использованию объектов контроля, которыми владеют, пользуются или управляют несколько лиц, находящиеся на территории, на которой расположено несколько контролируемых лиц.</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Рейдовый осмотр, указанный в абзаце первом настоящего пункта, может быть проведен с использованием средств дистанционного взаимодействия, в том числе посредством </w:t>
      </w:r>
      <w:proofErr w:type="spellStart"/>
      <w:r>
        <w:rPr>
          <w:rFonts w:ascii="Times New Roman" w:eastAsia="Calibri" w:hAnsi="Times New Roman" w:cs="Times New Roman"/>
          <w:sz w:val="28"/>
          <w:szCs w:val="28"/>
        </w:rPr>
        <w:t>видео-конференц-связи</w:t>
      </w:r>
      <w:proofErr w:type="spellEnd"/>
      <w:r>
        <w:rPr>
          <w:rFonts w:ascii="Times New Roman" w:eastAsia="Calibri" w:hAnsi="Times New Roman" w:cs="Times New Roman"/>
          <w:sz w:val="28"/>
          <w:szCs w:val="28"/>
        </w:rPr>
        <w:t>, а также с использованием мобильного приложения «Инспектор».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ходе рейдового осмотра могут совершаться следующие контрольные (надзорные) действия: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осмотр;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досмотр;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опрос;</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истребование документов;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инструментальное обследование.</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33. Документарная проверка проводится по месту нахождения </w:t>
      </w:r>
      <w:r w:rsidRPr="00C8338A">
        <w:rPr>
          <w:rFonts w:ascii="Times New Roman" w:eastAsia="Calibri" w:hAnsi="Times New Roman" w:cs="Times New Roman"/>
          <w:sz w:val="28"/>
          <w:szCs w:val="28"/>
        </w:rPr>
        <w:t>местной администрации</w:t>
      </w:r>
      <w:r>
        <w:rPr>
          <w:rFonts w:ascii="Times New Roman" w:eastAsia="Calibri" w:hAnsi="Times New Roman" w:cs="Times New Roman"/>
          <w:sz w:val="28"/>
          <w:szCs w:val="28"/>
        </w:rPr>
        <w:t xml:space="preserve">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контроля.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(надзорные) действия: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контролируемым лицом обязательных требований, </w:t>
      </w:r>
      <w:r w:rsidRPr="00C8338A">
        <w:rPr>
          <w:rFonts w:ascii="Times New Roman" w:eastAsia="Calibri" w:hAnsi="Times New Roman" w:cs="Times New Roman"/>
          <w:sz w:val="28"/>
          <w:szCs w:val="28"/>
        </w:rPr>
        <w:t xml:space="preserve">местная администрация </w:t>
      </w:r>
      <w:r>
        <w:rPr>
          <w:rFonts w:ascii="Times New Roman" w:eastAsia="Calibri" w:hAnsi="Times New Roman" w:cs="Times New Roman"/>
          <w:sz w:val="28"/>
          <w:szCs w:val="28"/>
        </w:rPr>
        <w:t>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указанные в требовании документы.</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пояснения. Контролируемое лицо, представляющее письменные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органа муниципального контроля документах и (или) полученным при осуществлении муниципального контроля, вправе дополнительно представить документы, подтверждающие достоверность ранее представленных документов.</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Срок проведения документарной проверки не может превышать десять рабочих дней. На период с момента направления </w:t>
      </w:r>
      <w:r w:rsidRPr="00C8338A">
        <w:rPr>
          <w:rFonts w:ascii="Times New Roman" w:hAnsi="Times New Roman" w:cs="Times New Roman"/>
          <w:bCs/>
          <w:sz w:val="28"/>
          <w:szCs w:val="28"/>
        </w:rPr>
        <w:t>местной администрацией</w:t>
      </w:r>
      <w:r w:rsidRPr="00C8338A">
        <w:rPr>
          <w:rFonts w:ascii="Times New Roman" w:hAnsi="Times New Roman" w:cs="Times New Roman"/>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C8338A">
        <w:rPr>
          <w:rFonts w:ascii="Times New Roman" w:hAnsi="Times New Roman" w:cs="Times New Roman"/>
          <w:bCs/>
          <w:sz w:val="28"/>
          <w:szCs w:val="28"/>
        </w:rPr>
        <w:t>местную администрацию</w:t>
      </w:r>
      <w:r w:rsidRPr="00C8338A">
        <w:rPr>
          <w:rFonts w:ascii="Times New Roman" w:hAnsi="Times New Roman" w:cs="Times New Roman"/>
          <w:sz w:val="28"/>
          <w:szCs w:val="28"/>
        </w:rPr>
        <w:t xml:space="preserve">, а также период с момента направления контролируемому лицу информации </w:t>
      </w:r>
      <w:r w:rsidRPr="00C8338A">
        <w:rPr>
          <w:rFonts w:ascii="Times New Roman" w:hAnsi="Times New Roman" w:cs="Times New Roman"/>
          <w:bCs/>
          <w:sz w:val="28"/>
          <w:szCs w:val="28"/>
        </w:rPr>
        <w:t>местной администрацией</w:t>
      </w:r>
      <w:r w:rsidRPr="00C8338A">
        <w:rPr>
          <w:rFonts w:ascii="Times New Roman" w:hAnsi="Times New Roman" w:cs="Times New Roman"/>
          <w:sz w:val="28"/>
          <w:szCs w:val="28"/>
        </w:rPr>
        <w:t xml:space="preserve"> о</w:t>
      </w:r>
      <w:r>
        <w:rPr>
          <w:rFonts w:ascii="Times New Roman" w:hAnsi="Times New Roman" w:cs="Times New Roman"/>
          <w:sz w:val="28"/>
          <w:szCs w:val="28"/>
        </w:rPr>
        <w:t xml:space="preserve"> выявлении ошибок и (или) противоречий в представленных контролируемым лицом документах либо о </w:t>
      </w:r>
      <w:r>
        <w:rPr>
          <w:rFonts w:ascii="Times New Roman" w:hAnsi="Times New Roman" w:cs="Times New Roman"/>
          <w:sz w:val="28"/>
          <w:szCs w:val="28"/>
        </w:rPr>
        <w:lastRenderedPageBreak/>
        <w:t xml:space="preserve">несоответствии сведений, содержащихся в этих документах, сведениям, содержащимся в имеющихся у </w:t>
      </w:r>
      <w:r w:rsidRPr="00C8338A">
        <w:rPr>
          <w:rFonts w:ascii="Times New Roman" w:hAnsi="Times New Roman" w:cs="Times New Roman"/>
          <w:bCs/>
          <w:sz w:val="28"/>
          <w:szCs w:val="28"/>
        </w:rPr>
        <w:t>местной администрации</w:t>
      </w:r>
      <w:r w:rsidRPr="00C8338A">
        <w:rPr>
          <w:rFonts w:ascii="Times New Roman" w:hAnsi="Times New Roman" w:cs="Times New Roman"/>
          <w:sz w:val="28"/>
          <w:szCs w:val="28"/>
        </w:rPr>
        <w:t xml:space="preserve">, документах и (или) полученным при осуществлении муниципального контроля, и требования представить необходимые  письменные пояснения до момента представления указанных письменных пояснений в </w:t>
      </w:r>
      <w:r w:rsidRPr="00C8338A">
        <w:rPr>
          <w:rFonts w:ascii="Times New Roman" w:hAnsi="Times New Roman" w:cs="Times New Roman"/>
          <w:bCs/>
          <w:sz w:val="28"/>
          <w:szCs w:val="28"/>
        </w:rPr>
        <w:t>местную администрацию</w:t>
      </w:r>
      <w:r>
        <w:rPr>
          <w:rFonts w:ascii="Times New Roman" w:hAnsi="Times New Roman" w:cs="Times New Roman"/>
          <w:sz w:val="28"/>
          <w:szCs w:val="28"/>
        </w:rPr>
        <w:t xml:space="preserve"> исчисление срока проведения документарной проверки приостанавливается.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34. Выездная проверка проводится посредством взаимодействия с конкретным контролируемым лицом, владеющим объектом контроля, в целях оценки соблюдения таким лицом обязательных требований, а также оценки выполнения решений контрольного (надзорного) органа.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Выездная проверка, указанная в абзаце первом настоящего пункта, может быть проведена с использованием средств дистанционного взаимодействия, в том числе посредством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а также с использованием мобильного приложения «Инспектор».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(надзорные) действия: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осмотр;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досмотр;</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экспертиза;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опрос;</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 Наблюдение за соблюдением обязательных требований (мониторинг безопасности) осуществляется </w:t>
      </w:r>
      <w:r w:rsidRPr="00C8338A">
        <w:rPr>
          <w:rFonts w:ascii="Times New Roman" w:hAnsi="Times New Roman" w:cs="Times New Roman"/>
          <w:sz w:val="28"/>
          <w:szCs w:val="28"/>
        </w:rPr>
        <w:t>Инспектором путем анализа данных об объектах контроля, имеющихся у местной администрации</w:t>
      </w:r>
      <w:r>
        <w:rPr>
          <w:rFonts w:ascii="Times New Roman" w:hAnsi="Times New Roman" w:cs="Times New Roman"/>
          <w:sz w:val="28"/>
          <w:szCs w:val="28"/>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w:t>
      </w:r>
      <w:r w:rsidR="00C8338A">
        <w:rPr>
          <w:rFonts w:ascii="Times New Roman" w:hAnsi="Times New Roman" w:cs="Times New Roman"/>
          <w:sz w:val="28"/>
          <w:szCs w:val="28"/>
        </w:rPr>
        <w:t xml:space="preserve"> системах, в том числе </w:t>
      </w:r>
      <w:r w:rsidR="00503503">
        <w:rPr>
          <w:rFonts w:ascii="Times New Roman" w:hAnsi="Times New Roman" w:cs="Times New Roman"/>
          <w:sz w:val="28"/>
          <w:szCs w:val="28"/>
        </w:rPr>
        <w:t xml:space="preserve">на официальном сайте </w:t>
      </w:r>
      <w:hyperlink r:id="rId22" w:history="1">
        <w:r w:rsidR="00503503" w:rsidRPr="000B3A1D">
          <w:rPr>
            <w:rStyle w:val="af0"/>
            <w:rFonts w:ascii="Times New Roman" w:hAnsi="Times New Roman" w:cs="Times New Roman"/>
            <w:sz w:val="28"/>
            <w:szCs w:val="28"/>
          </w:rPr>
          <w:t>https://artugino.gosuslugi.ru/</w:t>
        </w:r>
      </w:hyperlink>
      <w:r w:rsidR="00C8338A">
        <w:rPr>
          <w:rFonts w:ascii="Times New Roman" w:hAnsi="Times New Roman" w:cs="Times New Roman"/>
          <w:sz w:val="28"/>
          <w:szCs w:val="28"/>
        </w:rPr>
        <w:t xml:space="preserve"> </w:t>
      </w:r>
      <w:r>
        <w:rPr>
          <w:rFonts w:ascii="Times New Roman" w:hAnsi="Times New Roman" w:cs="Times New Roman"/>
          <w:sz w:val="28"/>
          <w:szCs w:val="28"/>
        </w:rPr>
        <w:t>.</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Наблюдение за соблюдением обязательных требований (мониторинг безопасности) осуществляется постоянно (систематически, регулярно, непрерывно) на основании заданий </w:t>
      </w:r>
      <w:r w:rsidRPr="00C8338A">
        <w:rPr>
          <w:rFonts w:ascii="Times New Roman" w:hAnsi="Times New Roman" w:cs="Times New Roman"/>
          <w:sz w:val="28"/>
          <w:szCs w:val="28"/>
        </w:rPr>
        <w:t>руководителя (заместителя руководителя) местной администрации</w:t>
      </w:r>
      <w:r>
        <w:rPr>
          <w:rFonts w:ascii="Times New Roman" w:hAnsi="Times New Roman" w:cs="Times New Roman"/>
          <w:sz w:val="28"/>
          <w:szCs w:val="28"/>
        </w:rPr>
        <w:t xml:space="preserve">, включая задания, содержащиеся в планах работы органа муниципального контроля в течение установленного в нем срока. Форма задания об осуществлении наблюдения за соблюдением обязательных требований (мониторинг безопасности) утверждается органом муниципального контроля.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C8338A">
        <w:rPr>
          <w:rFonts w:ascii="Times New Roman" w:eastAsia="Calibri" w:hAnsi="Times New Roman" w:cs="Times New Roman"/>
          <w:sz w:val="28"/>
          <w:szCs w:val="28"/>
        </w:rPr>
        <w:t>местной администрацией</w:t>
      </w:r>
      <w:r>
        <w:rPr>
          <w:rFonts w:ascii="Times New Roman" w:eastAsia="Calibri" w:hAnsi="Times New Roman" w:cs="Times New Roman"/>
          <w:sz w:val="28"/>
          <w:szCs w:val="28"/>
        </w:rPr>
        <w:t xml:space="preserve"> могут быть приняты следующие решения: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решение о проведении внепланового контрольного (надзорного) мероприятия в соответствии со </w:t>
      </w:r>
      <w:hyperlink r:id="rId23">
        <w:r>
          <w:rPr>
            <w:rFonts w:ascii="Times New Roman" w:eastAsia="Calibri" w:hAnsi="Times New Roman" w:cs="Times New Roman"/>
            <w:sz w:val="28"/>
            <w:szCs w:val="28"/>
          </w:rPr>
          <w:t>статьей 60</w:t>
        </w:r>
      </w:hyperlink>
      <w:r>
        <w:rPr>
          <w:rFonts w:ascii="Times New Roman" w:eastAsia="Calibri" w:hAnsi="Times New Roman" w:cs="Times New Roman"/>
          <w:sz w:val="28"/>
          <w:szCs w:val="28"/>
        </w:rPr>
        <w:t xml:space="preserve"> </w:t>
      </w:r>
      <w:r>
        <w:rPr>
          <w:rFonts w:ascii="Times New Roman" w:hAnsi="Times New Roman" w:cs="Times New Roman"/>
          <w:sz w:val="28"/>
          <w:szCs w:val="28"/>
        </w:rPr>
        <w:t xml:space="preserve">Федерального </w:t>
      </w:r>
      <w:hyperlink r:id="rId24">
        <w:r>
          <w:rPr>
            <w:rFonts w:ascii="Times New Roman" w:hAnsi="Times New Roman" w:cs="Times New Roman"/>
            <w:sz w:val="28"/>
            <w:szCs w:val="28"/>
          </w:rPr>
          <w:t>закона</w:t>
        </w:r>
      </w:hyperlink>
      <w:r>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w:t>
      </w:r>
      <w:r>
        <w:rPr>
          <w:rFonts w:ascii="Times New Roman" w:eastAsia="Calibri" w:hAnsi="Times New Roman" w:cs="Times New Roman"/>
          <w:sz w:val="28"/>
          <w:szCs w:val="28"/>
        </w:rPr>
        <w:t>;</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hAnsi="Times New Roman" w:cs="Times New Roman"/>
          <w:sz w:val="28"/>
          <w:szCs w:val="28"/>
        </w:rPr>
        <w:t xml:space="preserve">) </w:t>
      </w:r>
      <w:r>
        <w:rPr>
          <w:rFonts w:ascii="Times New Roman" w:eastAsia="Calibri" w:hAnsi="Times New Roman" w:cs="Times New Roman"/>
          <w:sz w:val="28"/>
          <w:szCs w:val="28"/>
        </w:rPr>
        <w:t>решение об объявлении предостережения.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36. Выездное обследование проводится </w:t>
      </w:r>
      <w:r>
        <w:rPr>
          <w:rFonts w:ascii="Times New Roman" w:eastAsia="Calibri" w:hAnsi="Times New Roman" w:cs="Times New Roman"/>
          <w:sz w:val="28"/>
          <w:szCs w:val="28"/>
        </w:rPr>
        <w:t>в целях оценки соблюдения контролируемыми лицами обязательных требований.</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Выездное обследование проводится </w:t>
      </w:r>
      <w:r>
        <w:rPr>
          <w:rFonts w:ascii="Times New Roman" w:eastAsia="Calibri" w:hAnsi="Times New Roman" w:cs="Times New Roman"/>
          <w:sz w:val="28"/>
          <w:szCs w:val="28"/>
        </w:rPr>
        <w:t>без информирования контролируемого лица.</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hAnsi="Times New Roman" w:cs="Times New Roman"/>
          <w:sz w:val="28"/>
          <w:szCs w:val="28"/>
        </w:rPr>
        <w:t xml:space="preserve"> </w:t>
      </w:r>
      <w:r>
        <w:rPr>
          <w:rFonts w:ascii="Times New Roman" w:eastAsia="Calibri" w:hAnsi="Times New Roman" w:cs="Times New Roman"/>
          <w:sz w:val="28"/>
          <w:szCs w:val="28"/>
        </w:rPr>
        <w:t>осмотр;</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hAnsi="Times New Roman" w:cs="Times New Roman"/>
          <w:sz w:val="28"/>
          <w:szCs w:val="28"/>
        </w:rPr>
        <w:t xml:space="preserve"> </w:t>
      </w:r>
      <w:r>
        <w:rPr>
          <w:rFonts w:ascii="Times New Roman" w:eastAsia="Calibri" w:hAnsi="Times New Roman" w:cs="Times New Roman"/>
          <w:sz w:val="28"/>
          <w:szCs w:val="28"/>
        </w:rPr>
        <w:t>инструментальное обследование (с применением видеозаписи);</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 экспертиза.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Выездное обследование проводится </w:t>
      </w:r>
      <w:r>
        <w:rPr>
          <w:rFonts w:ascii="Times New Roman" w:hAnsi="Times New Roman" w:cs="Times New Roman"/>
          <w:sz w:val="28"/>
          <w:szCs w:val="28"/>
        </w:rPr>
        <w:t xml:space="preserve">на основании заданий руководителя (заместителя руководителя) органа муниципального контроля. Форма задания на проведение выездного обследования утверждается органом муниципального контроля.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37. Контрольные (надзорные) мероприятия, за исключением контрольных (надзорных) мероприятий без взаимодействия, проводятся путем совершения </w:t>
      </w:r>
      <w:r w:rsidRPr="00C8338A">
        <w:rPr>
          <w:rFonts w:ascii="Times New Roman" w:hAnsi="Times New Roman" w:cs="Times New Roman"/>
          <w:sz w:val="28"/>
          <w:szCs w:val="28"/>
        </w:rPr>
        <w:t>Инспектором</w:t>
      </w:r>
      <w:r>
        <w:rPr>
          <w:rFonts w:ascii="Times New Roman" w:hAnsi="Times New Roman" w:cs="Times New Roman"/>
          <w:sz w:val="28"/>
          <w:szCs w:val="28"/>
        </w:rPr>
        <w:t xml:space="preserve"> и лицами, привлекаемыми к проведению контрольного (надзорного) мероприятия, контрольных (надзорных) действий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38. Случаи, при наступлении которых индивидуальный предприниматель, гражданин, являющиеся контролируемыми лицами, вправе представить в </w:t>
      </w:r>
      <w:r w:rsidRPr="00C8338A">
        <w:rPr>
          <w:rFonts w:ascii="Times New Roman" w:hAnsi="Times New Roman" w:cs="Times New Roman"/>
          <w:iCs/>
          <w:sz w:val="28"/>
          <w:szCs w:val="28"/>
        </w:rPr>
        <w:t>местную администрацию</w:t>
      </w:r>
      <w:r>
        <w:rPr>
          <w:rFonts w:ascii="Times New Roman" w:hAnsi="Times New Roman" w:cs="Times New Roman"/>
          <w:sz w:val="28"/>
          <w:szCs w:val="28"/>
        </w:rPr>
        <w:t xml:space="preserve"> информацию о невозможности присутствия при проведении контрольного мероприятия: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болезнь;</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 нахождение за пределами Российской Федерации;</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административный арест, заключение под стражу (избрание меры пресечения);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FC3563" w:rsidRDefault="006B01D4">
      <w:pPr>
        <w:pStyle w:val="af9"/>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указанной информации проведение контрольного (надзорного) мероприятия переносится органом муниципального контроля </w:t>
      </w:r>
      <w:r>
        <w:rPr>
          <w:rFonts w:ascii="Times New Roman" w:hAnsi="Times New Roman" w:cs="Times New Roman"/>
          <w:sz w:val="28"/>
          <w:szCs w:val="28"/>
        </w:rPr>
        <w:br/>
        <w:t>на срок, необходимый для устранения обстоятельств, послуживших поводом для данного обращения индивидуального предпринимателя, гражданина.</w:t>
      </w:r>
    </w:p>
    <w:p w:rsidR="00FC3563" w:rsidRDefault="006B01D4">
      <w:pPr>
        <w:pStyle w:val="af9"/>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39. Для фиксации </w:t>
      </w:r>
      <w:r w:rsidRPr="00C8338A">
        <w:rPr>
          <w:rFonts w:ascii="Times New Roman" w:hAnsi="Times New Roman" w:cs="Times New Roman"/>
          <w:sz w:val="28"/>
          <w:szCs w:val="28"/>
        </w:rPr>
        <w:t>Инспектором</w:t>
      </w:r>
      <w:r>
        <w:rPr>
          <w:rFonts w:ascii="Times New Roman" w:hAnsi="Times New Roman" w:cs="Times New Roman"/>
          <w:sz w:val="28"/>
          <w:szCs w:val="28"/>
        </w:rPr>
        <w:t xml:space="preserve">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FC3563" w:rsidRDefault="006B01D4">
      <w:pPr>
        <w:pStyle w:val="af9"/>
        <w:ind w:firstLine="709"/>
        <w:contextualSpacing/>
        <w:jc w:val="both"/>
        <w:rPr>
          <w:rFonts w:ascii="Times New Roman" w:hAnsi="Times New Roman" w:cs="Times New Roman"/>
          <w:sz w:val="28"/>
          <w:szCs w:val="28"/>
        </w:rPr>
      </w:pPr>
      <w:r>
        <w:rPr>
          <w:rFonts w:ascii="Times New Roman" w:hAnsi="Times New Roman" w:cs="Times New Roman"/>
          <w:sz w:val="28"/>
          <w:szCs w:val="28"/>
        </w:rPr>
        <w:t>1) сведений, отнесенных законодательством Российской Федерации к государственной тайне;</w:t>
      </w:r>
    </w:p>
    <w:p w:rsidR="00FC3563" w:rsidRDefault="006B01D4">
      <w:pPr>
        <w:pStyle w:val="af9"/>
        <w:ind w:firstLine="709"/>
        <w:contextualSpacing/>
        <w:jc w:val="both"/>
        <w:rPr>
          <w:rFonts w:ascii="Times New Roman" w:hAnsi="Times New Roman" w:cs="Times New Roman"/>
          <w:sz w:val="28"/>
          <w:szCs w:val="28"/>
        </w:rPr>
      </w:pPr>
      <w:r>
        <w:rPr>
          <w:rFonts w:ascii="Times New Roman" w:hAnsi="Times New Roman" w:cs="Times New Roman"/>
          <w:sz w:val="28"/>
          <w:szCs w:val="28"/>
        </w:rPr>
        <w:t>2) объектов, территорий, которые законодательством Российской Федерации отнесены к режимным и особо важным объектам.</w:t>
      </w:r>
    </w:p>
    <w:p w:rsidR="00FC3563" w:rsidRDefault="006B01D4">
      <w:pPr>
        <w:pStyle w:val="af9"/>
        <w:ind w:firstLine="709"/>
        <w:contextualSpacing/>
        <w:jc w:val="both"/>
        <w:rPr>
          <w:rFonts w:ascii="Times New Roman" w:hAnsi="Times New Roman" w:cs="Times New Roman"/>
          <w:sz w:val="28"/>
          <w:szCs w:val="28"/>
        </w:rPr>
      </w:pPr>
      <w:r>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Решение о необходимости использования фотосъемки, аудио- </w:t>
      </w:r>
      <w:r>
        <w:rPr>
          <w:rFonts w:ascii="Times New Roman" w:eastAsia="Calibri" w:hAnsi="Times New Roman" w:cs="Times New Roman"/>
          <w:sz w:val="28"/>
          <w:szCs w:val="28"/>
        </w:rPr>
        <w:br/>
        <w:t xml:space="preserve">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органа муниципального контроля самостоятельно. В обязательном порядке фото- или </w:t>
      </w:r>
      <w:proofErr w:type="spellStart"/>
      <w:r>
        <w:rPr>
          <w:rFonts w:ascii="Times New Roman" w:eastAsia="Calibri" w:hAnsi="Times New Roman" w:cs="Times New Roman"/>
          <w:sz w:val="28"/>
          <w:szCs w:val="28"/>
        </w:rPr>
        <w:t>видеофиксация</w:t>
      </w:r>
      <w:proofErr w:type="spellEnd"/>
      <w:r>
        <w:rPr>
          <w:rFonts w:ascii="Times New Roman" w:eastAsia="Calibri" w:hAnsi="Times New Roman" w:cs="Times New Roman"/>
          <w:sz w:val="28"/>
          <w:szCs w:val="28"/>
        </w:rPr>
        <w:t xml:space="preserve"> доказательств нарушений обязательных требований осуществляется </w:t>
      </w:r>
      <w:r>
        <w:rPr>
          <w:rFonts w:ascii="Times New Roman" w:eastAsia="Calibri" w:hAnsi="Times New Roman" w:cs="Times New Roman"/>
          <w:sz w:val="28"/>
          <w:szCs w:val="28"/>
        </w:rPr>
        <w:br/>
        <w:t>в следующих случаях:</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проведении досмотра в отсутствие контролируемого лица;</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проведении выездного обследования.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Проведение фотосъемки, аудио- и видеозаписи осуществляется </w:t>
      </w:r>
      <w:r>
        <w:rPr>
          <w:rFonts w:ascii="Times New Roman" w:eastAsia="Calibri" w:hAnsi="Times New Roman" w:cs="Times New Roman"/>
          <w:sz w:val="28"/>
          <w:szCs w:val="28"/>
        </w:rPr>
        <w:br/>
        <w:t>с обязательным уведомлением контролируемого лица.</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Фиксация нарушений обязательных требований при помощи фотосъемки проводится не менее чем двумя снимками. Фотографирование </w:t>
      </w:r>
      <w:r>
        <w:rPr>
          <w:rFonts w:ascii="Times New Roman" w:eastAsia="Calibri" w:hAnsi="Times New Roman" w:cs="Times New Roman"/>
          <w:sz w:val="28"/>
          <w:szCs w:val="28"/>
        </w:rPr>
        <w:br/>
        <w:t>и видеозапись, используемые для фиксации доказательств соблюдения (нарушения) обязательных требований при проведении контрольных (надзорных) мероприятий, должны проводиться в условиях достаточной освещенности.</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w:t>
      </w:r>
      <w:r>
        <w:rPr>
          <w:rFonts w:ascii="Times New Roman" w:eastAsia="Calibri" w:hAnsi="Times New Roman" w:cs="Times New Roman"/>
          <w:sz w:val="28"/>
          <w:szCs w:val="28"/>
        </w:rPr>
        <w:br/>
        <w:t>В ходе записи подробно фиксируются и указываются место и характер выявленного нарушения обязательных требований.</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Информация о проведении фотосъемки, аудио- и видеозаписи, </w:t>
      </w:r>
      <w:r>
        <w:rPr>
          <w:rFonts w:ascii="Times New Roman" w:eastAsia="Calibri" w:hAnsi="Times New Roman" w:cs="Times New Roman"/>
          <w:sz w:val="28"/>
          <w:szCs w:val="28"/>
        </w:rPr>
        <w:br/>
        <w:t xml:space="preserve">и использованных для этих целей технических средствах отражается в акте, составляемом по результатам контрольного (надзорного) мероприятия, </w:t>
      </w:r>
      <w:r>
        <w:rPr>
          <w:rFonts w:ascii="Times New Roman" w:eastAsia="Calibri" w:hAnsi="Times New Roman" w:cs="Times New Roman"/>
          <w:sz w:val="28"/>
          <w:szCs w:val="28"/>
        </w:rPr>
        <w:br/>
        <w:t>и протоколе, составляемом по результатам контрольного (надзорного) действия, проводимого в рамках контрольного (надзорного) мероприятия.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Результаты проведения фотосъемки, аудио- и видеозаписи являются приложением к акту контрольного (надзорного) мероприятия.</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40. Результаты контрольного (надзорного) мероприятия оформляются </w:t>
      </w:r>
      <w:r>
        <w:rPr>
          <w:rFonts w:ascii="Times New Roman" w:hAnsi="Times New Roman" w:cs="Times New Roman"/>
          <w:sz w:val="28"/>
          <w:szCs w:val="28"/>
        </w:rPr>
        <w:br/>
        <w:t>в порядке, установленном Федеральным законом № 248-ФЗ.</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sz w:val="28"/>
          <w:szCs w:val="28"/>
        </w:rPr>
        <w:t xml:space="preserve">41. </w:t>
      </w:r>
      <w:r>
        <w:rPr>
          <w:rFonts w:ascii="Times New Roman" w:hAnsi="Times New Roman" w:cs="Times New Roman"/>
          <w:iCs/>
          <w:sz w:val="28"/>
          <w:szCs w:val="28"/>
        </w:rPr>
        <w:t xml:space="preserve">В случае выявления при проведении контрольного (надзорного) мероприятия нарушений обязательных требований контролируемым лицом </w:t>
      </w:r>
      <w:r w:rsidRPr="00C8338A">
        <w:rPr>
          <w:rFonts w:ascii="Times New Roman" w:hAnsi="Times New Roman" w:cs="Times New Roman"/>
          <w:iCs/>
          <w:sz w:val="28"/>
          <w:szCs w:val="28"/>
        </w:rPr>
        <w:t>местная администрация</w:t>
      </w:r>
      <w:r>
        <w:rPr>
          <w:rFonts w:ascii="Times New Roman" w:hAnsi="Times New Roman" w:cs="Times New Roman"/>
          <w:iCs/>
          <w:sz w:val="28"/>
          <w:szCs w:val="28"/>
        </w:rPr>
        <w:t xml:space="preserve"> в пределах полномочий, предусмотренных законодательством Российской Федерации, обязан:</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1)</w:t>
      </w:r>
      <w:r>
        <w:rPr>
          <w:rFonts w:ascii="Times New Roman" w:hAnsi="Times New Roman" w:cs="Times New Roman"/>
          <w:sz w:val="28"/>
          <w:szCs w:val="28"/>
        </w:rPr>
        <w:t xml:space="preserve"> </w:t>
      </w:r>
      <w:r>
        <w:rPr>
          <w:rFonts w:ascii="Times New Roman" w:hAnsi="Times New Roman" w:cs="Times New Roman"/>
          <w:iCs/>
          <w:sz w:val="28"/>
          <w:szCs w:val="28"/>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2)</w:t>
      </w:r>
      <w:r>
        <w:rPr>
          <w:rFonts w:ascii="Times New Roman" w:hAnsi="Times New Roman" w:cs="Times New Roman"/>
          <w:sz w:val="28"/>
          <w:szCs w:val="28"/>
        </w:rPr>
        <w:t xml:space="preserve"> </w:t>
      </w:r>
      <w:r>
        <w:rPr>
          <w:rFonts w:ascii="Times New Roman" w:hAnsi="Times New Roman" w:cs="Times New Roman"/>
          <w:iCs/>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3)</w:t>
      </w:r>
      <w:r>
        <w:rPr>
          <w:rFonts w:ascii="Times New Roman" w:hAnsi="Times New Roman" w:cs="Times New Roman"/>
          <w:sz w:val="28"/>
          <w:szCs w:val="28"/>
        </w:rPr>
        <w:t xml:space="preserve"> </w:t>
      </w:r>
      <w:r>
        <w:rPr>
          <w:rFonts w:ascii="Times New Roman" w:hAnsi="Times New Roman" w:cs="Times New Roman"/>
          <w:iCs/>
          <w:sz w:val="28"/>
          <w:szCs w:val="28"/>
        </w:rPr>
        <w:t xml:space="preserve">при выявлении в ходе контрольного (надзорного) мероприятия признаков преступления или административного правонарушения направить </w:t>
      </w:r>
      <w:r>
        <w:rPr>
          <w:rFonts w:ascii="Times New Roman" w:hAnsi="Times New Roman" w:cs="Times New Roman"/>
          <w:iCs/>
          <w:sz w:val="28"/>
          <w:szCs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4)</w:t>
      </w:r>
      <w:r>
        <w:rPr>
          <w:rFonts w:ascii="Times New Roman" w:hAnsi="Times New Roman" w:cs="Times New Roman"/>
          <w:sz w:val="28"/>
          <w:szCs w:val="28"/>
        </w:rPr>
        <w:t xml:space="preserve"> </w:t>
      </w:r>
      <w:r>
        <w:rPr>
          <w:rFonts w:ascii="Times New Roman" w:hAnsi="Times New Roman" w:cs="Times New Roman"/>
          <w:iCs/>
          <w:sz w:val="28"/>
          <w:szCs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5)</w:t>
      </w:r>
      <w:r>
        <w:rPr>
          <w:rFonts w:ascii="Times New Roman" w:hAnsi="Times New Roman" w:cs="Times New Roman"/>
          <w:sz w:val="28"/>
          <w:szCs w:val="28"/>
        </w:rPr>
        <w:t xml:space="preserve"> </w:t>
      </w:r>
      <w:r>
        <w:rPr>
          <w:rFonts w:ascii="Times New Roman" w:hAnsi="Times New Roman" w:cs="Times New Roman"/>
          <w:iCs/>
          <w:sz w:val="28"/>
          <w:szCs w:val="28"/>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3563" w:rsidRDefault="006B01D4">
      <w:pPr>
        <w:spacing w:line="24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42. Предписание, указанное пункте 41, выдается в порядке, определенном статьей 90.1 Федерального закона </w:t>
      </w:r>
      <w:r>
        <w:rPr>
          <w:rFonts w:ascii="Times New Roman" w:hAnsi="Times New Roman" w:cs="Times New Roman"/>
          <w:iCs/>
          <w:sz w:val="28"/>
          <w:szCs w:val="28"/>
        </w:rPr>
        <w:br/>
        <w:t xml:space="preserve">№ 248-ФЗ.  </w:t>
      </w: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contextualSpacing/>
        <w:jc w:val="center"/>
        <w:outlineLvl w:val="0"/>
        <w:rPr>
          <w:rFonts w:ascii="Times New Roman" w:hAnsi="Times New Roman" w:cs="Times New Roman"/>
          <w:b/>
          <w:bCs/>
          <w:sz w:val="28"/>
          <w:szCs w:val="28"/>
        </w:rPr>
      </w:pPr>
    </w:p>
    <w:p w:rsidR="00FC3563" w:rsidRDefault="006B01D4">
      <w:pPr>
        <w:pStyle w:val="afa"/>
        <w:numPr>
          <w:ilvl w:val="0"/>
          <w:numId w:val="3"/>
        </w:num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Обжалование решений </w:t>
      </w:r>
      <w:r>
        <w:rPr>
          <w:rFonts w:ascii="Times New Roman" w:hAnsi="Times New Roman" w:cs="Times New Roman"/>
          <w:b/>
          <w:sz w:val="28"/>
          <w:szCs w:val="28"/>
        </w:rPr>
        <w:t>органа муниципального контроля</w:t>
      </w:r>
      <w:r>
        <w:rPr>
          <w:rFonts w:ascii="Times New Roman" w:hAnsi="Times New Roman" w:cs="Times New Roman"/>
          <w:b/>
          <w:bCs/>
          <w:sz w:val="28"/>
          <w:szCs w:val="28"/>
        </w:rPr>
        <w:t>, действий (бездействия) её должностных лиц</w:t>
      </w:r>
    </w:p>
    <w:p w:rsidR="00FC3563" w:rsidRDefault="00FC3563">
      <w:pPr>
        <w:spacing w:line="240" w:lineRule="auto"/>
        <w:contextualSpacing/>
        <w:outlineLvl w:val="0"/>
        <w:rPr>
          <w:rFonts w:ascii="Times New Roman" w:hAnsi="Times New Roman" w:cs="Times New Roman"/>
          <w:bCs/>
          <w:sz w:val="28"/>
          <w:szCs w:val="28"/>
        </w:rPr>
      </w:pPr>
    </w:p>
    <w:p w:rsidR="00FC3563" w:rsidRDefault="006B01D4">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43.</w:t>
      </w:r>
      <w:r>
        <w:rPr>
          <w:rFonts w:ascii="Times New Roman" w:hAnsi="Times New Roman" w:cs="Times New Roman"/>
          <w:i/>
          <w:sz w:val="28"/>
          <w:szCs w:val="28"/>
        </w:rPr>
        <w:t xml:space="preserve"> </w:t>
      </w:r>
      <w:r>
        <w:rPr>
          <w:rFonts w:ascii="Times New Roman" w:hAnsi="Times New Roman" w:cs="Times New Roman"/>
          <w:sz w:val="28"/>
          <w:szCs w:val="28"/>
        </w:rPr>
        <w:t xml:space="preserve">Досудебный порядок подачи жалоб при осуществлении муниципального контроля не применяется. </w:t>
      </w:r>
    </w:p>
    <w:p w:rsidR="00FC3563" w:rsidRDefault="00FC3563">
      <w:pPr>
        <w:spacing w:line="240" w:lineRule="auto"/>
        <w:contextualSpacing/>
        <w:jc w:val="both"/>
        <w:rPr>
          <w:rFonts w:ascii="Times New Roman" w:hAnsi="Times New Roman" w:cs="Times New Roman"/>
          <w:sz w:val="28"/>
          <w:szCs w:val="28"/>
        </w:rPr>
      </w:pPr>
    </w:p>
    <w:p w:rsidR="00FC3563" w:rsidRDefault="006B01D4">
      <w:pPr>
        <w:pStyle w:val="afa"/>
        <w:numPr>
          <w:ilvl w:val="0"/>
          <w:numId w:val="3"/>
        </w:num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Оценка результативности и эффективности деятельности органа муниципального контроля при осуществлении </w:t>
      </w:r>
    </w:p>
    <w:p w:rsidR="00FC3563" w:rsidRDefault="006B01D4">
      <w:pPr>
        <w:spacing w:line="240" w:lineRule="auto"/>
        <w:contextualSpacing/>
        <w:jc w:val="center"/>
        <w:outlineLvl w:val="0"/>
        <w:rPr>
          <w:rFonts w:ascii="Times New Roman" w:hAnsi="Times New Roman" w:cs="Times New Roman"/>
          <w:b/>
          <w:bCs/>
          <w:sz w:val="28"/>
          <w:szCs w:val="28"/>
        </w:rPr>
      </w:pPr>
      <w:r>
        <w:rPr>
          <w:rFonts w:ascii="Times New Roman" w:hAnsi="Times New Roman" w:cs="Times New Roman"/>
          <w:b/>
          <w:bCs/>
          <w:sz w:val="28"/>
          <w:szCs w:val="28"/>
        </w:rPr>
        <w:t>муниципального контроля</w:t>
      </w:r>
    </w:p>
    <w:p w:rsidR="00FC3563" w:rsidRDefault="00FC3563">
      <w:pPr>
        <w:spacing w:line="240" w:lineRule="auto"/>
        <w:contextualSpacing/>
        <w:jc w:val="both"/>
        <w:rPr>
          <w:rFonts w:ascii="Times New Roman" w:hAnsi="Times New Roman" w:cs="Times New Roman"/>
          <w:iCs/>
          <w:sz w:val="28"/>
          <w:szCs w:val="28"/>
        </w:rPr>
      </w:pPr>
    </w:p>
    <w:p w:rsidR="00FC3563" w:rsidRPr="00C8338A" w:rsidRDefault="006B01D4" w:rsidP="00C8338A">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sz w:val="28"/>
          <w:szCs w:val="28"/>
        </w:rPr>
        <w:t xml:space="preserve">44. Оценка результативности и эффективности деятельности </w:t>
      </w:r>
      <w:r w:rsidRPr="00C8338A">
        <w:rPr>
          <w:rFonts w:ascii="Times New Roman" w:hAnsi="Times New Roman" w:cs="Times New Roman"/>
          <w:iCs/>
          <w:sz w:val="28"/>
          <w:szCs w:val="28"/>
        </w:rPr>
        <w:t>местной администрации</w:t>
      </w:r>
      <w:r w:rsidRPr="00C8338A">
        <w:rPr>
          <w:rFonts w:ascii="Times New Roman" w:hAnsi="Times New Roman" w:cs="Times New Roman"/>
          <w:sz w:val="28"/>
          <w:szCs w:val="28"/>
        </w:rPr>
        <w:t xml:space="preserve"> и должностных лиц </w:t>
      </w:r>
      <w:r w:rsidRPr="00C8338A">
        <w:rPr>
          <w:rFonts w:ascii="Times New Roman" w:hAnsi="Times New Roman" w:cs="Times New Roman"/>
          <w:iCs/>
          <w:sz w:val="28"/>
          <w:szCs w:val="28"/>
        </w:rPr>
        <w:t>местной администрации</w:t>
      </w:r>
      <w:r w:rsidRPr="00C8338A">
        <w:rPr>
          <w:rFonts w:ascii="Times New Roman" w:hAnsi="Times New Roman" w:cs="Times New Roman"/>
          <w:sz w:val="28"/>
          <w:szCs w:val="28"/>
        </w:rPr>
        <w:t xml:space="preserve"> по муниципальному контролю осуществляется на основе системы показателей результативности и эффективности деятельности местной администрации.</w:t>
      </w:r>
    </w:p>
    <w:p w:rsidR="00FC3563" w:rsidRPr="00C8338A" w:rsidRDefault="006B01D4">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sz w:val="28"/>
          <w:szCs w:val="28"/>
        </w:rPr>
        <w:t xml:space="preserve">В систему показателей результативности и эффективности деятельности </w:t>
      </w:r>
      <w:r w:rsidRPr="00C8338A">
        <w:rPr>
          <w:rFonts w:ascii="Times New Roman" w:hAnsi="Times New Roman" w:cs="Times New Roman"/>
          <w:iCs/>
          <w:sz w:val="28"/>
          <w:szCs w:val="28"/>
        </w:rPr>
        <w:t>местной администрации</w:t>
      </w:r>
      <w:r w:rsidRPr="00C8338A">
        <w:rPr>
          <w:rFonts w:ascii="Times New Roman" w:hAnsi="Times New Roman" w:cs="Times New Roman"/>
          <w:sz w:val="28"/>
          <w:szCs w:val="28"/>
        </w:rPr>
        <w:t xml:space="preserve"> при осуществлении муниципального контроля входят:</w:t>
      </w:r>
    </w:p>
    <w:p w:rsidR="00FC3563" w:rsidRPr="00C8338A" w:rsidRDefault="006B01D4">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sz w:val="28"/>
          <w:szCs w:val="28"/>
        </w:rPr>
        <w:t xml:space="preserve">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(устанавливаются исходя из текущей ситуации в муниципальном образовании и должны стремится к минимизации) и достижение которых должна обеспечить </w:t>
      </w:r>
      <w:r w:rsidRPr="00C8338A">
        <w:rPr>
          <w:rFonts w:ascii="Times New Roman" w:hAnsi="Times New Roman" w:cs="Times New Roman"/>
          <w:iCs/>
          <w:sz w:val="28"/>
          <w:szCs w:val="28"/>
        </w:rPr>
        <w:t>местная администрация</w:t>
      </w:r>
      <w:r w:rsidRPr="00C8338A">
        <w:rPr>
          <w:rFonts w:ascii="Times New Roman" w:hAnsi="Times New Roman" w:cs="Times New Roman"/>
          <w:sz w:val="28"/>
          <w:szCs w:val="28"/>
        </w:rPr>
        <w:t xml:space="preserve">; </w:t>
      </w:r>
    </w:p>
    <w:p w:rsidR="00FC3563" w:rsidRPr="00C8338A" w:rsidRDefault="006B01D4">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sz w:val="28"/>
          <w:szCs w:val="28"/>
        </w:rPr>
        <w:lastRenderedPageBreak/>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FC3563" w:rsidRPr="00C8338A" w:rsidRDefault="006B01D4">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iCs/>
          <w:sz w:val="28"/>
          <w:szCs w:val="28"/>
        </w:rPr>
        <w:t>Местная администрация</w:t>
      </w:r>
      <w:r w:rsidRPr="00C8338A">
        <w:rPr>
          <w:rFonts w:ascii="Times New Roman" w:hAnsi="Times New Roman" w:cs="Times New Roman"/>
          <w:sz w:val="28"/>
          <w:szCs w:val="28"/>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r w:rsidRPr="00C8338A">
        <w:rPr>
          <w:rFonts w:ascii="Times New Roman" w:hAnsi="Times New Roman"/>
          <w:color w:val="000000"/>
          <w:sz w:val="28"/>
          <w:szCs w:val="28"/>
        </w:rPr>
        <w:t>, а также подготовку предложений по результатам обобщения правоприменительной практики</w:t>
      </w:r>
      <w:r w:rsidRPr="00C8338A">
        <w:rPr>
          <w:rFonts w:ascii="Times New Roman" w:hAnsi="Times New Roman" w:cs="Times New Roman"/>
          <w:sz w:val="28"/>
          <w:szCs w:val="28"/>
        </w:rPr>
        <w:t>.</w:t>
      </w:r>
    </w:p>
    <w:p w:rsidR="00FC3563" w:rsidRDefault="006B01D4">
      <w:pPr>
        <w:pStyle w:val="af9"/>
        <w:ind w:firstLine="709"/>
        <w:contextualSpacing/>
        <w:jc w:val="both"/>
        <w:rPr>
          <w:rFonts w:ascii="Times New Roman" w:hAnsi="Times New Roman" w:cs="Times New Roman"/>
          <w:sz w:val="28"/>
          <w:szCs w:val="28"/>
        </w:rPr>
      </w:pPr>
      <w:r w:rsidRPr="00C8338A">
        <w:rPr>
          <w:rFonts w:ascii="Times New Roman" w:hAnsi="Times New Roman" w:cs="Times New Roman"/>
          <w:sz w:val="28"/>
          <w:szCs w:val="28"/>
        </w:rPr>
        <w:t xml:space="preserve">Перечень показателей результативности и эффективности деятельности </w:t>
      </w:r>
      <w:r w:rsidRPr="00C8338A">
        <w:rPr>
          <w:rFonts w:ascii="Times New Roman" w:hAnsi="Times New Roman" w:cs="Times New Roman"/>
          <w:iCs/>
          <w:sz w:val="28"/>
          <w:szCs w:val="28"/>
        </w:rPr>
        <w:t>местной администрации</w:t>
      </w:r>
      <w:r w:rsidRPr="00C8338A">
        <w:rPr>
          <w:rFonts w:ascii="Times New Roman" w:hAnsi="Times New Roman" w:cs="Times New Roman"/>
          <w:sz w:val="28"/>
          <w:szCs w:val="28"/>
        </w:rPr>
        <w:t xml:space="preserve"> при осуществлении муниципального контроля установлен приложением № </w:t>
      </w:r>
      <w:r w:rsidR="00863BD2">
        <w:rPr>
          <w:rFonts w:ascii="Times New Roman" w:hAnsi="Times New Roman" w:cs="Times New Roman"/>
          <w:sz w:val="28"/>
          <w:szCs w:val="28"/>
        </w:rPr>
        <w:t>3</w:t>
      </w:r>
      <w:r w:rsidRPr="00C8338A">
        <w:rPr>
          <w:rFonts w:ascii="Times New Roman" w:hAnsi="Times New Roman" w:cs="Times New Roman"/>
          <w:sz w:val="28"/>
          <w:szCs w:val="28"/>
        </w:rPr>
        <w:t xml:space="preserve"> к настоящему Положению</w:t>
      </w:r>
      <w:r>
        <w:rPr>
          <w:rFonts w:ascii="Times New Roman" w:hAnsi="Times New Roman" w:cs="Times New Roman"/>
          <w:sz w:val="28"/>
          <w:szCs w:val="28"/>
        </w:rPr>
        <w:t>.</w:t>
      </w:r>
    </w:p>
    <w:p w:rsidR="00FC3563" w:rsidRDefault="00FC3563">
      <w:pPr>
        <w:pStyle w:val="af9"/>
        <w:contextualSpacing/>
        <w:jc w:val="both"/>
        <w:rPr>
          <w:rFonts w:ascii="Times New Roman" w:hAnsi="Times New Roman" w:cs="Times New Roman"/>
          <w:sz w:val="28"/>
          <w:szCs w:val="28"/>
        </w:rPr>
      </w:pPr>
    </w:p>
    <w:p w:rsidR="00FC3563" w:rsidRDefault="006B01D4">
      <w:pPr>
        <w:pStyle w:val="afa"/>
        <w:numPr>
          <w:ilvl w:val="0"/>
          <w:numId w:val="3"/>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Заключительные положения</w:t>
      </w:r>
    </w:p>
    <w:p w:rsidR="00FC3563" w:rsidRDefault="00FC3563">
      <w:pPr>
        <w:spacing w:line="240" w:lineRule="auto"/>
        <w:contextualSpacing/>
        <w:rPr>
          <w:rFonts w:ascii="Times New Roman" w:hAnsi="Times New Roman" w:cs="Times New Roman"/>
          <w:sz w:val="28"/>
          <w:szCs w:val="28"/>
        </w:rPr>
      </w:pP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45. До 31 декабря 2025 года информирование контролируемого лица о совершаемых должностными лицами местной администрации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FC3563" w:rsidRDefault="006B01D4">
      <w:pPr>
        <w:spacing w:line="240" w:lineRule="auto"/>
        <w:ind w:firstLine="709"/>
        <w:contextualSpacing/>
        <w:jc w:val="both"/>
        <w:rPr>
          <w:rFonts w:ascii="Times New Roman" w:hAnsi="Times New Roman" w:cs="Times New Roman"/>
          <w:sz w:val="28"/>
          <w:szCs w:val="28"/>
          <w:highlight w:val="yellow"/>
        </w:rPr>
      </w:pPr>
      <w:r>
        <w:rPr>
          <w:rFonts w:ascii="Times New Roman" w:hAnsi="Times New Roman" w:cs="Times New Roman"/>
          <w:sz w:val="28"/>
          <w:szCs w:val="28"/>
        </w:rPr>
        <w:t xml:space="preserve">46.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FC3563" w:rsidRDefault="00FC3563">
      <w:pPr>
        <w:spacing w:line="240" w:lineRule="auto"/>
        <w:ind w:firstLine="709"/>
        <w:contextualSpacing/>
        <w:jc w:val="both"/>
        <w:rPr>
          <w:rFonts w:ascii="Times New Roman" w:hAnsi="Times New Roman" w:cs="Times New Roman"/>
          <w:sz w:val="28"/>
          <w:szCs w:val="28"/>
          <w:highlight w:val="yellow"/>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p>
    <w:p w:rsidR="00FC3563" w:rsidRDefault="00FC3563" w:rsidP="00AD1BD3">
      <w:pPr>
        <w:spacing w:line="240" w:lineRule="auto"/>
        <w:contextualSpacing/>
        <w:rPr>
          <w:rFonts w:ascii="Times New Roman" w:hAnsi="Times New Roman" w:cs="Times New Roman"/>
          <w:sz w:val="28"/>
          <w:szCs w:val="28"/>
        </w:rPr>
      </w:pPr>
    </w:p>
    <w:p w:rsidR="00AD1BD3" w:rsidRDefault="00AD1BD3" w:rsidP="00AD1BD3">
      <w:pPr>
        <w:spacing w:line="240" w:lineRule="auto"/>
        <w:contextualSpacing/>
        <w:rPr>
          <w:sz w:val="28"/>
          <w:szCs w:val="28"/>
        </w:rPr>
      </w:pPr>
    </w:p>
    <w:p w:rsidR="00FC3563" w:rsidRDefault="00FC3563">
      <w:pPr>
        <w:spacing w:line="240" w:lineRule="auto"/>
        <w:ind w:firstLine="709"/>
        <w:contextualSpacing/>
        <w:jc w:val="right"/>
        <w:rPr>
          <w:sz w:val="28"/>
          <w:szCs w:val="28"/>
        </w:rPr>
      </w:pPr>
    </w:p>
    <w:p w:rsidR="00FC3563" w:rsidRDefault="006B01D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FC3563" w:rsidRDefault="006B01D4" w:rsidP="00AD1BD3">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к Положению о муниципальном </w:t>
      </w:r>
    </w:p>
    <w:p w:rsidR="00FC3563" w:rsidRDefault="006B01D4" w:rsidP="00AD1BD3">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лесном контроле</w:t>
      </w:r>
    </w:p>
    <w:p w:rsidR="00AD1BD3" w:rsidRDefault="00AD1BD3" w:rsidP="00AD1BD3">
      <w:pPr>
        <w:spacing w:line="240" w:lineRule="auto"/>
        <w:ind w:firstLine="709"/>
        <w:contextualSpacing/>
        <w:jc w:val="right"/>
        <w:rPr>
          <w:rFonts w:ascii="Times New Roman" w:hAnsi="Times New Roman" w:cs="Times New Roman"/>
          <w:sz w:val="28"/>
          <w:szCs w:val="28"/>
        </w:rPr>
      </w:pPr>
    </w:p>
    <w:p w:rsidR="00AD1BD3" w:rsidRDefault="00AD1BD3" w:rsidP="00AD1BD3">
      <w:pPr>
        <w:spacing w:line="240" w:lineRule="auto"/>
        <w:ind w:firstLine="709"/>
        <w:contextualSpacing/>
        <w:jc w:val="right"/>
        <w:rPr>
          <w:rFonts w:ascii="Times New Roman" w:hAnsi="Times New Roman" w:cs="Times New Roman"/>
          <w:sz w:val="28"/>
          <w:szCs w:val="28"/>
        </w:rPr>
      </w:pPr>
    </w:p>
    <w:p w:rsidR="00FC3563" w:rsidRDefault="006B01D4">
      <w:pPr>
        <w:spacing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КРИТЕРИИ</w:t>
      </w:r>
    </w:p>
    <w:p w:rsidR="00FC3563" w:rsidRDefault="006B01D4">
      <w:pPr>
        <w:spacing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ОТНЕСЕНИЯ, ИСПОЛЬЗУЕМЫХ КОНТРОЛИРУЕМЫМИ ЛИЦАМИ, ЛЕСНЫХ УЧАСТКОВ, НАХОДЯЩИХСЯ В МУНИЦИПАЛЬНОЙ СОБСТВЕННОСТИ К ОПРЕДЕЛЕННОЙ КАТЕГОРИИ РИСКА </w:t>
      </w:r>
      <w:r>
        <w:rPr>
          <w:rFonts w:ascii="Times New Roman" w:eastAsia="Calibri" w:hAnsi="Times New Roman" w:cs="Times New Roman"/>
          <w:b/>
          <w:sz w:val="28"/>
          <w:szCs w:val="28"/>
        </w:rPr>
        <w:br/>
        <w:t xml:space="preserve">ПРИ ОСУЩЕСТВЛЕНИИ </w:t>
      </w:r>
    </w:p>
    <w:p w:rsidR="00FC3563" w:rsidRDefault="006B01D4">
      <w:pPr>
        <w:spacing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МУНИЦИПАЛЬНОГО ЛЕСНОГО КОНТРОЛЯ </w:t>
      </w:r>
    </w:p>
    <w:p w:rsidR="00FC3563" w:rsidRDefault="00FC3563">
      <w:pPr>
        <w:spacing w:line="240" w:lineRule="auto"/>
        <w:contextualSpacing/>
        <w:jc w:val="center"/>
        <w:rPr>
          <w:rFonts w:ascii="Times New Roman" w:hAnsi="Times New Roman" w:cs="Times New Roman"/>
          <w:sz w:val="28"/>
          <w:szCs w:val="28"/>
        </w:rPr>
      </w:pPr>
    </w:p>
    <w:p w:rsidR="00FC3563" w:rsidRDefault="00503503">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6B01D4">
        <w:rPr>
          <w:rFonts w:ascii="Times New Roman" w:hAnsi="Times New Roman" w:cs="Times New Roman"/>
          <w:sz w:val="28"/>
          <w:szCs w:val="28"/>
        </w:rPr>
        <w:t xml:space="preserve">Критериями отнесения объекта контроля к категории риска </w:t>
      </w:r>
      <w:r w:rsidR="006B01D4">
        <w:rPr>
          <w:rFonts w:ascii="Times New Roman" w:hAnsi="Times New Roman" w:cs="Times New Roman"/>
          <w:sz w:val="28"/>
          <w:szCs w:val="28"/>
        </w:rPr>
        <w:br/>
        <w:t>при определении вероятности возникновения риска причинения вреда (ущерба) являются:</w:t>
      </w:r>
    </w:p>
    <w:p w:rsidR="00FC3563" w:rsidRDefault="006B01D4">
      <w:pPr>
        <w:spacing w:line="240" w:lineRule="auto"/>
        <w:ind w:firstLine="851"/>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Для значительного риска:</w:t>
      </w:r>
    </w:p>
    <w:p w:rsidR="00FC3563" w:rsidRDefault="006B01D4">
      <w:pPr>
        <w:spacing w:line="240" w:lineRule="auto"/>
        <w:ind w:firstLine="851"/>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а) лесные участки (лесные земли) граничащие с земельными участками, </w:t>
      </w:r>
      <w:r>
        <w:rPr>
          <w:rFonts w:ascii="Times New Roman" w:hAnsi="Times New Roman" w:cs="Times New Roman"/>
          <w:sz w:val="28"/>
          <w:szCs w:val="28"/>
        </w:rPr>
        <w:t xml:space="preserve">относящимися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на которых располагаются промышленные объекты I - </w:t>
      </w:r>
      <w:r>
        <w:rPr>
          <w:rFonts w:ascii="Times New Roman" w:hAnsi="Times New Roman" w:cs="Times New Roman"/>
          <w:sz w:val="28"/>
          <w:szCs w:val="28"/>
          <w:lang w:val="en-US"/>
        </w:rPr>
        <w:t>II</w:t>
      </w:r>
      <w:r>
        <w:rPr>
          <w:rFonts w:ascii="Times New Roman" w:hAnsi="Times New Roman" w:cs="Times New Roman"/>
          <w:sz w:val="28"/>
          <w:szCs w:val="28"/>
        </w:rPr>
        <w:t xml:space="preserve"> категории, в соответствии с </w:t>
      </w:r>
      <w:hyperlink r:id="rId25">
        <w:r>
          <w:rPr>
            <w:rFonts w:ascii="Times New Roman" w:hAnsi="Times New Roman" w:cs="Times New Roman"/>
            <w:sz w:val="28"/>
            <w:szCs w:val="28"/>
          </w:rPr>
          <w:t>критериями</w:t>
        </w:r>
      </w:hyperlink>
      <w:r>
        <w:rPr>
          <w:rFonts w:ascii="Times New Roman" w:hAnsi="Times New Roman" w:cs="Times New Roman"/>
          <w:sz w:val="28"/>
          <w:szCs w:val="28"/>
        </w:rPr>
        <w:t xml:space="preserve"> отнесения объектов, оказывающих негативное воздействие на окружающую среду, к объектам I, II, III и IV категорий, утвержденными постановлением Правительства Российской Федерации от 31.12.2020 № 2398 «Об утверждении критериев отнесения объектов, оказывающих негативное воздействие на окружающую среду, к объектам I, II, III и IV категорий» (далее – Постановление № 2398);</w:t>
      </w:r>
    </w:p>
    <w:p w:rsidR="00FC3563" w:rsidRDefault="006B01D4">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б) лесные участки, граничащие с земельными участками, предназначенными для захоронения и размещения отходов производства </w:t>
      </w:r>
      <w:r>
        <w:rPr>
          <w:rFonts w:ascii="Times New Roman" w:hAnsi="Times New Roman" w:cs="Times New Roman"/>
          <w:sz w:val="28"/>
          <w:szCs w:val="28"/>
        </w:rPr>
        <w:br/>
        <w:t>и потребления.</w:t>
      </w:r>
    </w:p>
    <w:p w:rsidR="00FC3563" w:rsidRDefault="006B01D4">
      <w:pPr>
        <w:spacing w:line="240" w:lineRule="auto"/>
        <w:ind w:firstLine="851"/>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Для умеренного риска:</w:t>
      </w:r>
    </w:p>
    <w:p w:rsidR="00FC3563" w:rsidRDefault="006B01D4">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eastAsia="Calibri" w:hAnsi="Times New Roman" w:cs="Times New Roman"/>
          <w:sz w:val="28"/>
          <w:szCs w:val="28"/>
        </w:rPr>
        <w:t xml:space="preserve">лесные участки (лесные земли) граничащие с земельными участками, </w:t>
      </w:r>
      <w:r>
        <w:rPr>
          <w:rFonts w:ascii="Times New Roman" w:hAnsi="Times New Roman" w:cs="Times New Roman"/>
          <w:sz w:val="28"/>
          <w:szCs w:val="28"/>
        </w:rPr>
        <w:t xml:space="preserve">относящимися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на которых располагаются промышленные объекты </w:t>
      </w:r>
      <w:r>
        <w:rPr>
          <w:rFonts w:ascii="Times New Roman" w:hAnsi="Times New Roman" w:cs="Times New Roman"/>
          <w:sz w:val="28"/>
          <w:szCs w:val="28"/>
          <w:lang w:val="en-US"/>
        </w:rPr>
        <w:t>III</w:t>
      </w:r>
      <w:r>
        <w:rPr>
          <w:rFonts w:ascii="Times New Roman" w:hAnsi="Times New Roman" w:cs="Times New Roman"/>
          <w:sz w:val="28"/>
          <w:szCs w:val="28"/>
        </w:rPr>
        <w:t xml:space="preserve"> категории, в соответствии с </w:t>
      </w:r>
      <w:hyperlink r:id="rId26">
        <w:r>
          <w:rPr>
            <w:rFonts w:ascii="Times New Roman" w:hAnsi="Times New Roman" w:cs="Times New Roman"/>
            <w:sz w:val="28"/>
            <w:szCs w:val="28"/>
          </w:rPr>
          <w:t>критериями</w:t>
        </w:r>
      </w:hyperlink>
      <w:r>
        <w:rPr>
          <w:rFonts w:ascii="Times New Roman" w:hAnsi="Times New Roman" w:cs="Times New Roman"/>
          <w:sz w:val="28"/>
          <w:szCs w:val="28"/>
        </w:rPr>
        <w:t xml:space="preserve"> отнесения объектов, оказывающих негативное воздействие на окружающую среду, к объектам </w:t>
      </w:r>
      <w:r>
        <w:rPr>
          <w:rFonts w:ascii="Times New Roman" w:hAnsi="Times New Roman" w:cs="Times New Roman"/>
          <w:sz w:val="28"/>
          <w:szCs w:val="28"/>
        </w:rPr>
        <w:br/>
        <w:t>I, II, III и IV категорий, утвержденными Постановлением № 2398;</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б) лесные участки </w:t>
      </w:r>
      <w:r>
        <w:rPr>
          <w:rFonts w:ascii="Times New Roman" w:eastAsia="Calibri" w:hAnsi="Times New Roman" w:cs="Times New Roman"/>
          <w:sz w:val="28"/>
          <w:szCs w:val="28"/>
        </w:rPr>
        <w:t>(лесные земли) находящиеся в границах населенных пунктов и граничащие с границами населенных пунктов.</w:t>
      </w:r>
    </w:p>
    <w:p w:rsidR="00FC3563" w:rsidRDefault="006B01D4">
      <w:pPr>
        <w:spacing w:line="240" w:lineRule="auto"/>
        <w:ind w:firstLine="709"/>
        <w:contextualSpacing/>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Для низкого риска:</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Pr>
          <w:rFonts w:ascii="Times New Roman" w:eastAsia="Calibri" w:hAnsi="Times New Roman" w:cs="Times New Roman"/>
          <w:sz w:val="28"/>
          <w:szCs w:val="28"/>
        </w:rPr>
        <w:t xml:space="preserve">лесные участки (лесные земли) граничащие с земельными участками, </w:t>
      </w:r>
      <w:r>
        <w:rPr>
          <w:rFonts w:ascii="Times New Roman" w:hAnsi="Times New Roman" w:cs="Times New Roman"/>
          <w:sz w:val="28"/>
          <w:szCs w:val="28"/>
        </w:rPr>
        <w:t xml:space="preserve">относящимися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на которых располагаются промышленные объекты </w:t>
      </w:r>
      <w:r>
        <w:rPr>
          <w:rFonts w:ascii="Times New Roman" w:hAnsi="Times New Roman" w:cs="Times New Roman"/>
          <w:sz w:val="28"/>
          <w:szCs w:val="28"/>
          <w:lang w:val="en-US"/>
        </w:rPr>
        <w:t>IV</w:t>
      </w:r>
      <w:r>
        <w:rPr>
          <w:rFonts w:ascii="Times New Roman" w:hAnsi="Times New Roman" w:cs="Times New Roman"/>
          <w:sz w:val="28"/>
          <w:szCs w:val="28"/>
        </w:rPr>
        <w:t xml:space="preserve"> категории, в соответствии с </w:t>
      </w:r>
      <w:hyperlink r:id="rId27">
        <w:r>
          <w:rPr>
            <w:rFonts w:ascii="Times New Roman" w:hAnsi="Times New Roman" w:cs="Times New Roman"/>
            <w:sz w:val="28"/>
            <w:szCs w:val="28"/>
          </w:rPr>
          <w:t>критериями</w:t>
        </w:r>
      </w:hyperlink>
      <w:r>
        <w:rPr>
          <w:rFonts w:ascii="Times New Roman" w:hAnsi="Times New Roman" w:cs="Times New Roman"/>
          <w:sz w:val="28"/>
          <w:szCs w:val="28"/>
        </w:rPr>
        <w:t xml:space="preserve"> отнесения объектов, оказывающих негативное воздействие на окружающую среду, к объектам I, II, III и IV категорий, утвержденными Постановлением № 2398.</w:t>
      </w:r>
    </w:p>
    <w:p w:rsidR="00FC3563" w:rsidRDefault="00FC3563">
      <w:pPr>
        <w:spacing w:line="240" w:lineRule="auto"/>
        <w:ind w:firstLine="709"/>
        <w:contextualSpacing/>
        <w:jc w:val="both"/>
        <w:rPr>
          <w:rFonts w:ascii="Times New Roman" w:hAnsi="Times New Roman" w:cs="Times New Roman"/>
          <w:sz w:val="28"/>
          <w:szCs w:val="28"/>
        </w:rPr>
      </w:pP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2.</w:t>
      </w:r>
      <w:r>
        <w:rPr>
          <w:rFonts w:ascii="Times New Roman" w:hAnsi="Times New Roman" w:cs="Times New Roman"/>
          <w:sz w:val="28"/>
          <w:szCs w:val="28"/>
        </w:rPr>
        <w:t xml:space="preserve"> Критериями отнесения объекта контроля к категории риска </w:t>
      </w:r>
      <w:r>
        <w:rPr>
          <w:rFonts w:ascii="Times New Roman" w:hAnsi="Times New Roman" w:cs="Times New Roman"/>
          <w:sz w:val="28"/>
          <w:szCs w:val="28"/>
        </w:rPr>
        <w:br/>
        <w:t>при определении тяжести причинения вреда (ущерба) охраняемым законом ценностям являются: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u w:val="single"/>
        </w:rPr>
        <w:t>для значительного риска - у</w:t>
      </w:r>
      <w:r>
        <w:rPr>
          <w:rFonts w:ascii="Times New Roman" w:hAnsi="Times New Roman" w:cs="Times New Roman"/>
          <w:sz w:val="28"/>
          <w:szCs w:val="28"/>
        </w:rPr>
        <w:t xml:space="preserve">становление в течение 2 лет, предшествующих моменту отнесения </w:t>
      </w:r>
      <w:r w:rsidRPr="00AD1BD3">
        <w:rPr>
          <w:rFonts w:ascii="Times New Roman" w:hAnsi="Times New Roman" w:cs="Times New Roman"/>
          <w:sz w:val="28"/>
          <w:szCs w:val="28"/>
        </w:rPr>
        <w:t>местной администрацией</w:t>
      </w:r>
      <w:r>
        <w:rPr>
          <w:rFonts w:ascii="Times New Roman" w:hAnsi="Times New Roman" w:cs="Times New Roman"/>
          <w:sz w:val="28"/>
          <w:szCs w:val="28"/>
        </w:rPr>
        <w:t xml:space="preserve"> объекта контроля к одной из категорий риска, факта причинения вреда лесам </w:t>
      </w:r>
      <w:r>
        <w:rPr>
          <w:rFonts w:ascii="Times New Roman" w:hAnsi="Times New Roman" w:cs="Times New Roman"/>
          <w:sz w:val="28"/>
          <w:szCs w:val="28"/>
        </w:rPr>
        <w:br/>
        <w:t xml:space="preserve">и находящимся в них природным объектам вследствие нарушения лесного законодательства (в том числе выразившихся в незаконной рубке деревьев, загрязнении лесов сточными водами, химическими, радиоактивными </w:t>
      </w:r>
      <w:r>
        <w:rPr>
          <w:rFonts w:ascii="Times New Roman" w:hAnsi="Times New Roman" w:cs="Times New Roman"/>
          <w:sz w:val="28"/>
          <w:szCs w:val="28"/>
        </w:rPr>
        <w:br/>
        <w:t>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действия (бездействия) должностных лиц контролируемого лица, и (или) иными лицами, действующими на основании договорных отношений с контролируемым лицом.</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u w:val="single"/>
        </w:rPr>
        <w:t>для умеренного риска - с</w:t>
      </w:r>
      <w:r>
        <w:rPr>
          <w:rFonts w:ascii="Times New Roman" w:hAnsi="Times New Roman" w:cs="Times New Roman"/>
          <w:sz w:val="28"/>
          <w:szCs w:val="28"/>
        </w:rPr>
        <w:t xml:space="preserve">овершение в течение 2 лет, предшествующего моменту отнесения </w:t>
      </w:r>
      <w:r w:rsidRPr="00AD1BD3">
        <w:rPr>
          <w:rFonts w:ascii="Times New Roman" w:hAnsi="Times New Roman" w:cs="Times New Roman"/>
          <w:sz w:val="28"/>
          <w:szCs w:val="28"/>
        </w:rPr>
        <w:t>местной администрацией</w:t>
      </w:r>
      <w:r>
        <w:rPr>
          <w:rFonts w:ascii="Times New Roman" w:hAnsi="Times New Roman" w:cs="Times New Roman"/>
          <w:sz w:val="28"/>
          <w:szCs w:val="28"/>
        </w:rPr>
        <w:t xml:space="preserve"> 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8.5, 8.25-8.27, 8.31, 8.32, 8.45, часть 1 статьи 19.5 Кодекса Российской Федерации </w:t>
      </w:r>
      <w:r>
        <w:rPr>
          <w:rFonts w:ascii="Times New Roman" w:hAnsi="Times New Roman" w:cs="Times New Roman"/>
          <w:sz w:val="28"/>
          <w:szCs w:val="28"/>
        </w:rPr>
        <w:br/>
        <w:t xml:space="preserve">об административных правонарушениях) контролируемым лицом, в том числе вследствие действий (бездействия) должностных лица, и (или) иными лицами, действующими </w:t>
      </w:r>
      <w:r>
        <w:rPr>
          <w:rFonts w:ascii="Times New Roman" w:hAnsi="Times New Roman" w:cs="Times New Roman"/>
          <w:sz w:val="28"/>
          <w:szCs w:val="28"/>
        </w:rPr>
        <w:br/>
        <w:t>на основании договорных отношении с контролируемым лицом.</w:t>
      </w:r>
    </w:p>
    <w:p w:rsidR="00FC3563" w:rsidRDefault="006B01D4">
      <w:pPr>
        <w:spacing w:line="240" w:lineRule="auto"/>
        <w:ind w:firstLine="709"/>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Низкий риск: </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Отсутствие обстоятельств, предусмотренных для значительного </w:t>
      </w:r>
      <w:r>
        <w:rPr>
          <w:rFonts w:ascii="Times New Roman" w:hAnsi="Times New Roman" w:cs="Times New Roman"/>
          <w:sz w:val="28"/>
          <w:szCs w:val="28"/>
        </w:rPr>
        <w:br/>
        <w:t>и умеренного риска.</w:t>
      </w:r>
    </w:p>
    <w:p w:rsidR="00FC3563" w:rsidRDefault="00FC3563">
      <w:pPr>
        <w:spacing w:line="240" w:lineRule="auto"/>
        <w:ind w:firstLine="709"/>
        <w:contextualSpacing/>
        <w:jc w:val="both"/>
        <w:rPr>
          <w:rFonts w:ascii="Times New Roman" w:hAnsi="Times New Roman" w:cs="Times New Roman"/>
          <w:sz w:val="28"/>
          <w:szCs w:val="28"/>
        </w:rPr>
      </w:pP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Лесные участки, подлежащие отнесению к категориям умеренного </w:t>
      </w:r>
      <w:r>
        <w:rPr>
          <w:rFonts w:ascii="Times New Roman" w:eastAsia="Calibri" w:hAnsi="Times New Roman" w:cs="Times New Roman"/>
          <w:sz w:val="28"/>
          <w:szCs w:val="28"/>
        </w:rPr>
        <w:br/>
        <w:t>и низкого риска, подлежат отнесению к категориям значительного риска</w:t>
      </w:r>
      <w:r>
        <w:rPr>
          <w:rFonts w:ascii="Times New Roman" w:eastAsia="Calibri" w:hAnsi="Times New Roman" w:cs="Times New Roman"/>
          <w:sz w:val="28"/>
          <w:szCs w:val="28"/>
        </w:rPr>
        <w:br/>
        <w:t xml:space="preserve"> и умеренного риска в случаях:</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 невыполнения в установленный срок ранее выданных предписаний органов, осуществляющих государственный лесной надзор и контроль;</w:t>
      </w:r>
    </w:p>
    <w:p w:rsidR="00FC3563" w:rsidRDefault="006B01D4">
      <w:pPr>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б) повторного в течение года совершения административного правонарушения.</w:t>
      </w:r>
    </w:p>
    <w:p w:rsidR="00FC3563" w:rsidRDefault="006B01D4">
      <w:pPr>
        <w:spacing w:line="24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Лесные участки, подлежащие отнесению к категории значительного риска и умеренного риска, подлежат отнесению к категории умеренного </w:t>
      </w:r>
      <w:r>
        <w:rPr>
          <w:rFonts w:ascii="Times New Roman" w:hAnsi="Times New Roman" w:cs="Times New Roman"/>
          <w:sz w:val="28"/>
          <w:szCs w:val="28"/>
        </w:rPr>
        <w:t>риска и низкого риска при отсутствии обстоятельс</w:t>
      </w:r>
      <w:r w:rsidR="00503503">
        <w:rPr>
          <w:rFonts w:ascii="Times New Roman" w:hAnsi="Times New Roman" w:cs="Times New Roman"/>
          <w:sz w:val="28"/>
          <w:szCs w:val="28"/>
        </w:rPr>
        <w:t xml:space="preserve">тв, предусмотренных пунктом </w:t>
      </w:r>
      <w:r w:rsidR="00503503">
        <w:rPr>
          <w:rFonts w:ascii="Times New Roman" w:hAnsi="Times New Roman" w:cs="Times New Roman"/>
          <w:sz w:val="28"/>
          <w:szCs w:val="28"/>
        </w:rPr>
        <w:br/>
      </w: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FC3563" w:rsidRDefault="00FC356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AD1BD3" w:rsidRDefault="00AD1BD3">
      <w:pPr>
        <w:spacing w:line="240" w:lineRule="auto"/>
        <w:ind w:firstLine="709"/>
        <w:contextualSpacing/>
        <w:jc w:val="right"/>
        <w:rPr>
          <w:rFonts w:ascii="Times New Roman" w:hAnsi="Times New Roman" w:cs="Times New Roman"/>
          <w:sz w:val="28"/>
          <w:szCs w:val="28"/>
        </w:rPr>
      </w:pPr>
    </w:p>
    <w:p w:rsidR="00FC3563" w:rsidRDefault="006B01D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FC3563" w:rsidRDefault="006B01D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к Положению </w:t>
      </w:r>
    </w:p>
    <w:p w:rsidR="00FC3563" w:rsidRDefault="006B01D4" w:rsidP="00AD1BD3">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о муниципальном лесном контроле</w:t>
      </w:r>
    </w:p>
    <w:p w:rsidR="00FC3563" w:rsidRDefault="00FC3563">
      <w:pPr>
        <w:spacing w:line="240" w:lineRule="auto"/>
        <w:contextualSpacing/>
        <w:jc w:val="center"/>
        <w:rPr>
          <w:rFonts w:ascii="Times New Roman" w:eastAsia="Calibri" w:hAnsi="Times New Roman" w:cs="Times New Roman"/>
        </w:rPr>
      </w:pPr>
    </w:p>
    <w:p w:rsidR="00FC3563" w:rsidRDefault="00FC3563">
      <w:pPr>
        <w:spacing w:line="240" w:lineRule="auto"/>
        <w:contextualSpacing/>
        <w:jc w:val="center"/>
        <w:rPr>
          <w:rFonts w:ascii="Times New Roman" w:eastAsia="Calibri" w:hAnsi="Times New Roman" w:cs="Times New Roman"/>
        </w:rPr>
      </w:pPr>
    </w:p>
    <w:p w:rsidR="00FC3563" w:rsidRDefault="006B01D4">
      <w:pPr>
        <w:spacing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ЛЕСНОГО КОНТРОЛЯ</w:t>
      </w:r>
    </w:p>
    <w:p w:rsidR="00FC3563" w:rsidRDefault="00FC3563">
      <w:pPr>
        <w:spacing w:line="240" w:lineRule="auto"/>
        <w:contextualSpacing/>
        <w:jc w:val="center"/>
        <w:rPr>
          <w:rFonts w:ascii="Times New Roman" w:eastAsia="Calibri" w:hAnsi="Times New Roman" w:cs="Times New Roman"/>
        </w:rPr>
      </w:pPr>
    </w:p>
    <w:p w:rsidR="00FC3563" w:rsidRDefault="006B01D4">
      <w:pPr>
        <w:widowControl w:val="0"/>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1. Доля крупных лесных пожаров (площадью 25 гектаров и более)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rsidR="00FC3563" w:rsidRDefault="00FC3563">
      <w:pPr>
        <w:widowControl w:val="0"/>
        <w:spacing w:line="240" w:lineRule="auto"/>
        <w:ind w:firstLine="851"/>
        <w:contextualSpacing/>
        <w:jc w:val="both"/>
        <w:rPr>
          <w:rFonts w:ascii="Times New Roman" w:hAnsi="Times New Roman" w:cs="Times New Roman"/>
          <w:sz w:val="28"/>
          <w:szCs w:val="28"/>
        </w:rPr>
        <w:sectPr w:rsidR="00FC3563">
          <w:pgSz w:w="11906" w:h="16838"/>
          <w:pgMar w:top="1134" w:right="707" w:bottom="765" w:left="1701" w:header="0" w:footer="708" w:gutter="0"/>
          <w:cols w:space="720"/>
          <w:formProt w:val="0"/>
          <w:docGrid w:linePitch="360" w:charSpace="8192"/>
        </w:sectPr>
      </w:pPr>
    </w:p>
    <w:p w:rsidR="00FC3563" w:rsidRPr="00503503" w:rsidRDefault="006B01D4">
      <w:pPr>
        <w:spacing w:line="240" w:lineRule="auto"/>
        <w:ind w:firstLine="709"/>
        <w:contextualSpacing/>
        <w:jc w:val="right"/>
        <w:rPr>
          <w:rFonts w:ascii="Times New Roman" w:hAnsi="Times New Roman" w:cs="Times New Roman"/>
          <w:sz w:val="24"/>
          <w:szCs w:val="24"/>
        </w:rPr>
      </w:pPr>
      <w:r w:rsidRPr="00503503">
        <w:rPr>
          <w:rFonts w:ascii="Times New Roman" w:hAnsi="Times New Roman" w:cs="Times New Roman"/>
          <w:sz w:val="24"/>
          <w:szCs w:val="24"/>
        </w:rPr>
        <w:lastRenderedPageBreak/>
        <w:t xml:space="preserve">Приложение № </w:t>
      </w:r>
      <w:r w:rsidR="00863BD2" w:rsidRPr="00503503">
        <w:rPr>
          <w:rFonts w:ascii="Times New Roman" w:hAnsi="Times New Roman" w:cs="Times New Roman"/>
          <w:sz w:val="24"/>
          <w:szCs w:val="24"/>
        </w:rPr>
        <w:t>3</w:t>
      </w:r>
    </w:p>
    <w:p w:rsidR="00FC3563" w:rsidRPr="00503503" w:rsidRDefault="006B01D4">
      <w:pPr>
        <w:spacing w:line="240" w:lineRule="auto"/>
        <w:ind w:firstLine="709"/>
        <w:contextualSpacing/>
        <w:jc w:val="right"/>
        <w:rPr>
          <w:rFonts w:ascii="Times New Roman" w:hAnsi="Times New Roman" w:cs="Times New Roman"/>
          <w:sz w:val="24"/>
          <w:szCs w:val="24"/>
        </w:rPr>
      </w:pPr>
      <w:r w:rsidRPr="00503503">
        <w:rPr>
          <w:rFonts w:ascii="Times New Roman" w:hAnsi="Times New Roman" w:cs="Times New Roman"/>
          <w:sz w:val="24"/>
          <w:szCs w:val="24"/>
        </w:rPr>
        <w:t xml:space="preserve">к Положению </w:t>
      </w:r>
    </w:p>
    <w:p w:rsidR="00FC3563" w:rsidRPr="00503503" w:rsidRDefault="006B01D4" w:rsidP="00863BD2">
      <w:pPr>
        <w:spacing w:line="240" w:lineRule="auto"/>
        <w:ind w:firstLine="709"/>
        <w:contextualSpacing/>
        <w:jc w:val="right"/>
        <w:rPr>
          <w:rFonts w:ascii="Times New Roman" w:hAnsi="Times New Roman" w:cs="Times New Roman"/>
          <w:sz w:val="24"/>
          <w:szCs w:val="24"/>
        </w:rPr>
      </w:pPr>
      <w:r w:rsidRPr="00503503">
        <w:rPr>
          <w:rFonts w:ascii="Times New Roman" w:hAnsi="Times New Roman" w:cs="Times New Roman"/>
          <w:sz w:val="24"/>
          <w:szCs w:val="24"/>
        </w:rPr>
        <w:t>о муниципальном лесном контроле</w:t>
      </w:r>
    </w:p>
    <w:p w:rsidR="00FC3563" w:rsidRDefault="00FC3563">
      <w:pPr>
        <w:spacing w:line="240" w:lineRule="auto"/>
        <w:contextualSpacing/>
        <w:rPr>
          <w:rFonts w:ascii="Times New Roman" w:hAnsi="Times New Roman" w:cs="Times New Roman"/>
        </w:rPr>
      </w:pPr>
    </w:p>
    <w:p w:rsidR="00FC3563" w:rsidRDefault="006B01D4">
      <w:pPr>
        <w:spacing w:line="240" w:lineRule="auto"/>
        <w:contextualSpacing/>
        <w:jc w:val="center"/>
        <w:rPr>
          <w:rFonts w:ascii="Times New Roman" w:eastAsia="Calibri" w:hAnsi="Times New Roman" w:cs="Times New Roman"/>
          <w:bCs/>
        </w:rPr>
      </w:pPr>
      <w:r>
        <w:rPr>
          <w:rFonts w:ascii="Times New Roman" w:eastAsia="Calibri" w:hAnsi="Times New Roman" w:cs="Times New Roman"/>
          <w:bCs/>
        </w:rPr>
        <w:t xml:space="preserve">ПЕРЕЧЕНЬ ПОКАЗАТЕЛЕЙ РЕЗУЛЬТАТИВНОСТИ И ЭФФЕКТИВНОСТИ ДЕЯТЕЛЬНОСТИ </w:t>
      </w:r>
      <w:r w:rsidR="00AD1BD3">
        <w:rPr>
          <w:rFonts w:ascii="Times New Roman" w:eastAsia="Calibri" w:hAnsi="Times New Roman" w:cs="Times New Roman"/>
          <w:bCs/>
        </w:rPr>
        <w:t xml:space="preserve">АДМИНИСТРАЦИИ </w:t>
      </w:r>
      <w:r w:rsidR="00F3293F">
        <w:rPr>
          <w:rFonts w:ascii="Times New Roman" w:eastAsia="Calibri" w:hAnsi="Times New Roman" w:cs="Times New Roman"/>
          <w:bCs/>
        </w:rPr>
        <w:t>АРТЮГИНСКОГО</w:t>
      </w:r>
      <w:r w:rsidR="00AD1BD3">
        <w:rPr>
          <w:rFonts w:ascii="Times New Roman" w:eastAsia="Calibri" w:hAnsi="Times New Roman" w:cs="Times New Roman"/>
          <w:bCs/>
        </w:rPr>
        <w:t xml:space="preserve"> СЕЛЬСОВЕТА</w:t>
      </w:r>
    </w:p>
    <w:p w:rsidR="00FC3563" w:rsidRDefault="00FC3563">
      <w:pPr>
        <w:spacing w:line="240" w:lineRule="auto"/>
        <w:contextualSpacing/>
        <w:jc w:val="both"/>
        <w:rPr>
          <w:rFonts w:ascii="Times New Roman" w:eastAsia="Calibri" w:hAnsi="Times New Roman" w:cs="Times New Roman"/>
          <w:bCs/>
          <w:i/>
          <w:iCs/>
        </w:rPr>
      </w:pPr>
    </w:p>
    <w:tbl>
      <w:tblPr>
        <w:tblW w:w="15281" w:type="dxa"/>
        <w:tblLayout w:type="fixed"/>
        <w:tblLook w:val="04A0"/>
      </w:tblPr>
      <w:tblGrid>
        <w:gridCol w:w="847"/>
        <w:gridCol w:w="5926"/>
        <w:gridCol w:w="1985"/>
        <w:gridCol w:w="3542"/>
        <w:gridCol w:w="709"/>
        <w:gridCol w:w="284"/>
        <w:gridCol w:w="850"/>
        <w:gridCol w:w="145"/>
        <w:gridCol w:w="993"/>
      </w:tblGrid>
      <w:tr w:rsidR="00FC3563">
        <w:trPr>
          <w:trHeight w:val="39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Cs/>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п</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5926" w:type="dxa"/>
            <w:vMerge w:val="restart"/>
            <w:tcBorders>
              <w:top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Cs/>
              </w:rPr>
            </w:pPr>
            <w:r>
              <w:rPr>
                <w:rFonts w:ascii="Times New Roman" w:hAnsi="Times New Roman" w:cs="Times New Roman"/>
                <w:sz w:val="20"/>
                <w:szCs w:val="20"/>
              </w:rPr>
              <w:t>Наименование показателя</w:t>
            </w:r>
          </w:p>
        </w:tc>
        <w:tc>
          <w:tcPr>
            <w:tcW w:w="1985" w:type="dxa"/>
            <w:vMerge w:val="restart"/>
            <w:tcBorders>
              <w:top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Cs/>
              </w:rPr>
            </w:pPr>
            <w:r>
              <w:rPr>
                <w:rFonts w:ascii="Times New Roman" w:hAnsi="Times New Roman" w:cs="Times New Roman"/>
                <w:sz w:val="20"/>
                <w:szCs w:val="20"/>
              </w:rPr>
              <w:t>Формула расчета</w:t>
            </w:r>
          </w:p>
        </w:tc>
        <w:tc>
          <w:tcPr>
            <w:tcW w:w="3542" w:type="dxa"/>
            <w:vMerge w:val="restart"/>
            <w:tcBorders>
              <w:top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Cs/>
              </w:rPr>
            </w:pPr>
            <w:r>
              <w:rPr>
                <w:rFonts w:ascii="Times New Roman" w:hAnsi="Times New Roman" w:cs="Times New Roman"/>
                <w:sz w:val="20"/>
                <w:szCs w:val="20"/>
              </w:rPr>
              <w:t>Комментарии (интерпретация значений)</w:t>
            </w:r>
          </w:p>
        </w:tc>
        <w:tc>
          <w:tcPr>
            <w:tcW w:w="2981" w:type="dxa"/>
            <w:gridSpan w:val="5"/>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Целевые значения показателей</w:t>
            </w:r>
          </w:p>
          <w:p w:rsidR="00FC3563" w:rsidRDefault="00FC3563">
            <w:pPr>
              <w:spacing w:line="240" w:lineRule="auto"/>
              <w:contextualSpacing/>
              <w:jc w:val="center"/>
              <w:rPr>
                <w:rFonts w:ascii="Times New Roman" w:eastAsia="Calibri" w:hAnsi="Times New Roman" w:cs="Times New Roman"/>
                <w:bCs/>
              </w:rPr>
            </w:pPr>
          </w:p>
        </w:tc>
      </w:tr>
      <w:tr w:rsidR="00FC3563">
        <w:trPr>
          <w:trHeight w:val="390"/>
        </w:trPr>
        <w:tc>
          <w:tcPr>
            <w:tcW w:w="8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3563" w:rsidRDefault="00FC3563">
            <w:pPr>
              <w:spacing w:line="240" w:lineRule="auto"/>
              <w:contextualSpacing/>
              <w:jc w:val="center"/>
              <w:rPr>
                <w:rFonts w:ascii="Times New Roman" w:hAnsi="Times New Roman" w:cs="Times New Roman"/>
                <w:sz w:val="20"/>
                <w:szCs w:val="20"/>
              </w:rPr>
            </w:pPr>
          </w:p>
        </w:tc>
        <w:tc>
          <w:tcPr>
            <w:tcW w:w="5926" w:type="dxa"/>
            <w:vMerge/>
            <w:tcBorders>
              <w:top w:val="single" w:sz="4" w:space="0" w:color="000000"/>
              <w:bottom w:val="single" w:sz="4" w:space="0" w:color="000000"/>
              <w:right w:val="single" w:sz="4" w:space="0" w:color="000000"/>
            </w:tcBorders>
            <w:shd w:val="clear" w:color="auto" w:fill="auto"/>
            <w:vAlign w:val="center"/>
          </w:tcPr>
          <w:p w:rsidR="00FC3563" w:rsidRDefault="00FC3563">
            <w:pPr>
              <w:spacing w:line="240" w:lineRule="auto"/>
              <w:contextualSpacing/>
              <w:jc w:val="center"/>
              <w:rPr>
                <w:rFonts w:ascii="Times New Roman" w:hAnsi="Times New Roman" w:cs="Times New Roman"/>
                <w:sz w:val="20"/>
                <w:szCs w:val="20"/>
              </w:rPr>
            </w:pPr>
          </w:p>
        </w:tc>
        <w:tc>
          <w:tcPr>
            <w:tcW w:w="1985" w:type="dxa"/>
            <w:vMerge/>
            <w:tcBorders>
              <w:top w:val="single" w:sz="4" w:space="0" w:color="000000"/>
              <w:bottom w:val="single" w:sz="4" w:space="0" w:color="000000"/>
              <w:right w:val="single" w:sz="4" w:space="0" w:color="000000"/>
            </w:tcBorders>
            <w:shd w:val="clear" w:color="auto" w:fill="auto"/>
            <w:vAlign w:val="center"/>
          </w:tcPr>
          <w:p w:rsidR="00FC3563" w:rsidRDefault="00FC3563">
            <w:pPr>
              <w:spacing w:line="240" w:lineRule="auto"/>
              <w:contextualSpacing/>
              <w:jc w:val="center"/>
              <w:rPr>
                <w:rFonts w:ascii="Times New Roman" w:hAnsi="Times New Roman" w:cs="Times New Roman"/>
                <w:sz w:val="20"/>
                <w:szCs w:val="20"/>
              </w:rPr>
            </w:pPr>
          </w:p>
        </w:tc>
        <w:tc>
          <w:tcPr>
            <w:tcW w:w="3542" w:type="dxa"/>
            <w:vMerge/>
            <w:tcBorders>
              <w:top w:val="single" w:sz="4" w:space="0" w:color="000000"/>
              <w:bottom w:val="single" w:sz="4" w:space="0" w:color="000000"/>
              <w:right w:val="single" w:sz="4" w:space="0" w:color="000000"/>
            </w:tcBorders>
            <w:shd w:val="clear" w:color="auto" w:fill="auto"/>
            <w:vAlign w:val="center"/>
          </w:tcPr>
          <w:p w:rsidR="00FC3563" w:rsidRDefault="00FC3563">
            <w:pPr>
              <w:spacing w:line="240" w:lineRule="auto"/>
              <w:contextualSpacing/>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год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год</w:t>
            </w:r>
          </w:p>
        </w:tc>
        <w:tc>
          <w:tcPr>
            <w:tcW w:w="1138"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год</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563" w:rsidRDefault="00FC3563">
            <w:pPr>
              <w:spacing w:line="240" w:lineRule="auto"/>
              <w:contextualSpacing/>
              <w:jc w:val="center"/>
              <w:rPr>
                <w:rFonts w:ascii="Times New Roman" w:eastAsia="Calibri" w:hAnsi="Times New Roman" w:cs="Times New Roman"/>
                <w:bCs/>
                <w:sz w:val="20"/>
                <w:szCs w:val="20"/>
              </w:rPr>
            </w:pPr>
          </w:p>
        </w:tc>
        <w:tc>
          <w:tcPr>
            <w:tcW w:w="14434" w:type="dxa"/>
            <w:gridSpan w:val="8"/>
            <w:tcBorders>
              <w:top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КЛЮЧЕВЫЕ ПОКАЗАТЕЛИ</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1</w:t>
            </w:r>
          </w:p>
        </w:tc>
        <w:tc>
          <w:tcPr>
            <w:tcW w:w="14434" w:type="dxa"/>
            <w:gridSpan w:val="8"/>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w:t>
            </w:r>
          </w:p>
        </w:tc>
        <w:tc>
          <w:tcPr>
            <w:tcW w:w="592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rPr>
                <w:rFonts w:ascii="Times New Roman" w:eastAsia="Calibri" w:hAnsi="Times New Roman" w:cs="Times New Roman"/>
                <w:bCs/>
              </w:rPr>
            </w:pPr>
            <w:r>
              <w:rPr>
                <w:rFonts w:ascii="Times New Roman" w:hAnsi="Times New Roman" w:cs="Times New Roman"/>
                <w:sz w:val="20"/>
                <w:szCs w:val="20"/>
              </w:rPr>
              <w:t>Материальный ущерб, причиненный в результате нарушений обязательных требований к использованию лесных участков, находящихся в муниципальной собственности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rPr>
                <w:rFonts w:ascii="Times New Roman" w:eastAsia="Calibri" w:hAnsi="Times New Roman" w:cs="Times New Roman"/>
                <w:bCs/>
              </w:rPr>
            </w:pPr>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rPr>
                <w:rFonts w:ascii="Times New Roman" w:eastAsia="Calibri" w:hAnsi="Times New Roman" w:cs="Times New Roman"/>
                <w:bCs/>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rPr>
            </w:pP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14434" w:type="dxa"/>
            <w:gridSpan w:val="8"/>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ИНДИКАТИВНЫЕ ПОКАЗАТЕЛИ</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4434" w:type="dxa"/>
            <w:gridSpan w:val="8"/>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w:t>
            </w:r>
          </w:p>
          <w:p w:rsidR="00FC3563" w:rsidRDefault="006B01D4">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и объемом трудовых, материальных и финансовых ресурсов, а также уровень вмешательства в деятельность контролируемых лиц</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1443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C3563" w:rsidRDefault="006B01D4">
            <w:pPr>
              <w:spacing w:line="240" w:lineRule="auto"/>
              <w:contextualSpacing/>
              <w:jc w:val="center"/>
              <w:rPr>
                <w:rFonts w:ascii="Times New Roman" w:eastAsia="Calibri" w:hAnsi="Times New Roman" w:cs="Times New Roman"/>
                <w:bCs/>
                <w:sz w:val="20"/>
                <w:szCs w:val="20"/>
              </w:rPr>
            </w:pPr>
            <w:r>
              <w:rPr>
                <w:rFonts w:ascii="Times New Roman" w:hAnsi="Times New Roman" w:cs="Times New Roman"/>
                <w:b/>
                <w:bCs/>
              </w:rPr>
              <w:t>2.1. Контрольные мероприятия при взаимодействии с контролируемым лицом</w:t>
            </w: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2.1.1.</w:t>
            </w:r>
          </w:p>
        </w:tc>
        <w:tc>
          <w:tcPr>
            <w:tcW w:w="592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rPr>
                <w:rFonts w:ascii="Times New Roman" w:eastAsia="Calibri" w:hAnsi="Times New Roman" w:cs="Times New Roman"/>
                <w:bCs/>
                <w:sz w:val="20"/>
                <w:szCs w:val="20"/>
              </w:rPr>
            </w:pPr>
            <w:r>
              <w:rPr>
                <w:rFonts w:ascii="Times New Roman" w:eastAsia="Calibri" w:hAnsi="Times New Roman" w:cs="Times New Roman"/>
                <w:bCs/>
                <w:sz w:val="20"/>
                <w:szCs w:val="20"/>
              </w:rPr>
              <w:t>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eastAsia="Calibri" w:hAnsi="Times New Roman" w:cs="Times New Roman"/>
                <w:bCs/>
                <w:sz w:val="20"/>
                <w:szCs w:val="20"/>
              </w:rPr>
              <w:t>Пву</w:t>
            </w:r>
            <w:proofErr w:type="spellEnd"/>
            <w:r>
              <w:rPr>
                <w:rFonts w:ascii="Times New Roman" w:eastAsia="Calibri" w:hAnsi="Times New Roman" w:cs="Times New Roman"/>
                <w:bCs/>
                <w:sz w:val="20"/>
                <w:szCs w:val="20"/>
              </w:rPr>
              <w:t xml:space="preserve">*100% / </w:t>
            </w:r>
            <w:proofErr w:type="spellStart"/>
            <w:r>
              <w:rPr>
                <w:rFonts w:ascii="Times New Roman" w:eastAsia="Calibri" w:hAnsi="Times New Roman" w:cs="Times New Roman"/>
                <w:bCs/>
                <w:sz w:val="20"/>
                <w:szCs w:val="20"/>
              </w:rPr>
              <w:t>Пок</w:t>
            </w:r>
            <w:proofErr w:type="spellEnd"/>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eastAsia="Calibri" w:hAnsi="Times New Roman" w:cs="Times New Roman"/>
                <w:bCs/>
                <w:sz w:val="20"/>
                <w:szCs w:val="20"/>
              </w:rPr>
              <w:t>Пву</w:t>
            </w:r>
            <w:proofErr w:type="spellEnd"/>
            <w:r>
              <w:rPr>
                <w:rFonts w:ascii="Times New Roman" w:eastAsia="Calibri" w:hAnsi="Times New Roman" w:cs="Times New Roman"/>
                <w:bCs/>
                <w:sz w:val="20"/>
                <w:szCs w:val="20"/>
              </w:rPr>
              <w:t xml:space="preserve"> – количество контрольных (надзорных) мероприятий в рамках муниципального контроля, проведенных в установленные сроки</w:t>
            </w:r>
          </w:p>
          <w:p w:rsidR="00FC3563" w:rsidRDefault="00FC3563">
            <w:pPr>
              <w:spacing w:line="240" w:lineRule="auto"/>
              <w:contextualSpacing/>
              <w:jc w:val="both"/>
              <w:rPr>
                <w:rFonts w:ascii="Times New Roman" w:eastAsia="Calibri" w:hAnsi="Times New Roman" w:cs="Times New Roman"/>
                <w:bCs/>
                <w:sz w:val="20"/>
                <w:szCs w:val="20"/>
              </w:rPr>
            </w:pPr>
          </w:p>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eastAsia="Calibri" w:hAnsi="Times New Roman" w:cs="Times New Roman"/>
                <w:bCs/>
                <w:sz w:val="20"/>
                <w:szCs w:val="20"/>
              </w:rPr>
              <w:t>Пок</w:t>
            </w:r>
            <w:proofErr w:type="spellEnd"/>
            <w:r>
              <w:rPr>
                <w:rFonts w:ascii="Times New Roman" w:eastAsia="Calibri" w:hAnsi="Times New Roman" w:cs="Times New Roman"/>
                <w:bCs/>
                <w:sz w:val="20"/>
                <w:szCs w:val="20"/>
              </w:rPr>
              <w:t xml:space="preserve"> – общее количество проведенных контрольных мероприятий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2.1.2.</w:t>
            </w:r>
          </w:p>
        </w:tc>
        <w:tc>
          <w:tcPr>
            <w:tcW w:w="592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rsidP="00AD1BD3">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Доля предписаний об устранении нарушений обязательных требований, признанных незаконными в судебном порядке, по отношению к общему к</w:t>
            </w:r>
            <w:r w:rsidR="00AD1BD3">
              <w:rPr>
                <w:rFonts w:ascii="Times New Roman" w:eastAsia="Calibri" w:hAnsi="Times New Roman" w:cs="Times New Roman"/>
                <w:bCs/>
                <w:sz w:val="20"/>
                <w:szCs w:val="20"/>
              </w:rPr>
              <w:t xml:space="preserve">оличеству предписаний, выданных администрацией </w:t>
            </w:r>
            <w:r w:rsidR="00F3293F">
              <w:rPr>
                <w:rFonts w:ascii="Times New Roman" w:eastAsia="Calibri" w:hAnsi="Times New Roman" w:cs="Times New Roman"/>
                <w:bCs/>
                <w:sz w:val="20"/>
                <w:szCs w:val="20"/>
              </w:rPr>
              <w:t>Артюгинского</w:t>
            </w:r>
            <w:r w:rsidR="00AD1BD3">
              <w:rPr>
                <w:rFonts w:ascii="Times New Roman" w:eastAsia="Calibri" w:hAnsi="Times New Roman" w:cs="Times New Roman"/>
                <w:bCs/>
                <w:sz w:val="20"/>
                <w:szCs w:val="20"/>
              </w:rPr>
              <w:t xml:space="preserve"> сельсовета </w:t>
            </w:r>
            <w:r>
              <w:rPr>
                <w:rFonts w:ascii="Times New Roman" w:eastAsia="Calibri" w:hAnsi="Times New Roman" w:cs="Times New Roman"/>
                <w:bCs/>
                <w:sz w:val="20"/>
                <w:szCs w:val="20"/>
              </w:rPr>
              <w:t>в ходе осуществления муниципального контроля</w:t>
            </w:r>
            <w:r w:rsidR="00AD1BD3">
              <w:rPr>
                <w:rFonts w:ascii="Times New Roman" w:eastAsia="Calibri" w:hAnsi="Times New Roman" w:cs="Times New Roman"/>
                <w:bCs/>
                <w:sz w:val="20"/>
                <w:szCs w:val="20"/>
              </w:rPr>
              <w:t xml:space="preserve"> (далее- местная администрация)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eastAsia="Calibri" w:hAnsi="Times New Roman" w:cs="Times New Roman"/>
                <w:bCs/>
                <w:sz w:val="20"/>
                <w:szCs w:val="20"/>
              </w:rPr>
              <w:t>ПРн</w:t>
            </w:r>
            <w:proofErr w:type="spellEnd"/>
            <w:r>
              <w:rPr>
                <w:rFonts w:ascii="Times New Roman" w:eastAsia="Calibri" w:hAnsi="Times New Roman" w:cs="Times New Roman"/>
                <w:bCs/>
                <w:sz w:val="20"/>
                <w:szCs w:val="20"/>
              </w:rPr>
              <w:t xml:space="preserve">*100% / </w:t>
            </w:r>
            <w:proofErr w:type="spellStart"/>
            <w:r>
              <w:rPr>
                <w:rFonts w:ascii="Times New Roman" w:eastAsia="Calibri" w:hAnsi="Times New Roman" w:cs="Times New Roman"/>
                <w:bCs/>
                <w:sz w:val="20"/>
                <w:szCs w:val="20"/>
              </w:rPr>
              <w:t>ПРо</w:t>
            </w:r>
            <w:proofErr w:type="spellEnd"/>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eastAsia="Calibri" w:hAnsi="Times New Roman" w:cs="Times New Roman"/>
                <w:bCs/>
                <w:sz w:val="20"/>
                <w:szCs w:val="20"/>
              </w:rPr>
              <w:t>ПРн</w:t>
            </w:r>
            <w:proofErr w:type="spellEnd"/>
            <w:r>
              <w:rPr>
                <w:rFonts w:ascii="Times New Roman" w:eastAsia="Calibri" w:hAnsi="Times New Roman" w:cs="Times New Roman"/>
                <w:bCs/>
                <w:sz w:val="20"/>
                <w:szCs w:val="20"/>
              </w:rPr>
              <w:t xml:space="preserve"> - количество предписаний, признанных незаконными в судебном порядке;</w:t>
            </w:r>
          </w:p>
          <w:p w:rsidR="00FC3563" w:rsidRDefault="00FC3563">
            <w:pPr>
              <w:spacing w:line="240" w:lineRule="auto"/>
              <w:contextualSpacing/>
              <w:jc w:val="both"/>
              <w:rPr>
                <w:rFonts w:ascii="Times New Roman" w:eastAsia="Calibri" w:hAnsi="Times New Roman" w:cs="Times New Roman"/>
                <w:bCs/>
                <w:sz w:val="20"/>
                <w:szCs w:val="20"/>
              </w:rPr>
            </w:pPr>
          </w:p>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Про - общее количеству предписаний, выданных в ходе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2.1.3.</w:t>
            </w:r>
          </w:p>
        </w:tc>
        <w:tc>
          <w:tcPr>
            <w:tcW w:w="5926" w:type="dxa"/>
            <w:tcBorders>
              <w:top w:val="single" w:sz="4" w:space="0" w:color="000000"/>
              <w:bottom w:val="single" w:sz="4" w:space="0" w:color="000000"/>
              <w:right w:val="single" w:sz="4" w:space="0" w:color="000000"/>
            </w:tcBorders>
            <w:shd w:val="clear" w:color="000000" w:fill="FFFFFF"/>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hAnsi="Times New Roman" w:cs="Times New Roman"/>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985" w:type="dxa"/>
            <w:tcBorders>
              <w:top w:val="single" w:sz="4" w:space="0" w:color="000000"/>
              <w:bottom w:val="single" w:sz="4" w:space="0" w:color="000000"/>
              <w:right w:val="single" w:sz="4" w:space="0" w:color="000000"/>
            </w:tcBorders>
            <w:shd w:val="clear" w:color="000000" w:fill="FFFFFF"/>
            <w:vAlign w:val="center"/>
          </w:tcPr>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hAnsi="Times New Roman" w:cs="Times New Roman"/>
                <w:sz w:val="20"/>
                <w:szCs w:val="20"/>
              </w:rPr>
              <w:t>Ппн</w:t>
            </w:r>
            <w:proofErr w:type="spellEnd"/>
            <w:r>
              <w:rPr>
                <w:rFonts w:ascii="Times New Roman" w:hAnsi="Times New Roman" w:cs="Times New Roman"/>
                <w:sz w:val="20"/>
                <w:szCs w:val="20"/>
              </w:rPr>
              <w:t xml:space="preserve">*100% / </w:t>
            </w:r>
            <w:proofErr w:type="spellStart"/>
            <w:r>
              <w:rPr>
                <w:rFonts w:ascii="Times New Roman" w:hAnsi="Times New Roman" w:cs="Times New Roman"/>
                <w:sz w:val="20"/>
                <w:szCs w:val="20"/>
              </w:rPr>
              <w:t>Пок</w:t>
            </w:r>
            <w:proofErr w:type="spellEnd"/>
          </w:p>
        </w:tc>
        <w:tc>
          <w:tcPr>
            <w:tcW w:w="3542" w:type="dxa"/>
            <w:tcBorders>
              <w:top w:val="single" w:sz="4" w:space="0" w:color="000000"/>
              <w:bottom w:val="single" w:sz="4" w:space="0" w:color="000000"/>
              <w:right w:val="single" w:sz="4" w:space="0" w:color="000000"/>
            </w:tcBorders>
            <w:shd w:val="clear" w:color="000000" w:fill="FFFFFF"/>
            <w:vAlign w:val="center"/>
          </w:tcPr>
          <w:p w:rsidR="00FC3563" w:rsidRDefault="006B01D4">
            <w:pPr>
              <w:spacing w:line="240" w:lineRule="auto"/>
              <w:contextualSpacing/>
              <w:jc w:val="both"/>
              <w:rPr>
                <w:rFonts w:ascii="Times New Roman" w:hAnsi="Times New Roman" w:cs="Times New Roman"/>
                <w:sz w:val="20"/>
                <w:szCs w:val="20"/>
              </w:rPr>
            </w:pPr>
            <w:proofErr w:type="spellStart"/>
            <w:r>
              <w:rPr>
                <w:rFonts w:ascii="Times New Roman" w:hAnsi="Times New Roman" w:cs="Times New Roman"/>
                <w:sz w:val="20"/>
                <w:szCs w:val="20"/>
              </w:rPr>
              <w:t>Ппн</w:t>
            </w:r>
            <w:proofErr w:type="spellEnd"/>
            <w:r>
              <w:rPr>
                <w:rFonts w:ascii="Times New Roman" w:hAnsi="Times New Roman" w:cs="Times New Roman"/>
                <w:sz w:val="20"/>
                <w:szCs w:val="20"/>
              </w:rPr>
              <w:t xml:space="preserve"> – количество контрольных мероприятий, результаты которых признаны недействительными;</w:t>
            </w:r>
          </w:p>
          <w:p w:rsidR="00FC3563" w:rsidRDefault="006B01D4">
            <w:pPr>
              <w:spacing w:line="240" w:lineRule="auto"/>
              <w:contextualSpacing/>
              <w:jc w:val="both"/>
              <w:rPr>
                <w:rFonts w:ascii="Times New Roman" w:eastAsia="Calibri" w:hAnsi="Times New Roman" w:cs="Times New Roman"/>
                <w:bCs/>
                <w:sz w:val="20"/>
                <w:szCs w:val="20"/>
              </w:rPr>
            </w:pPr>
            <w:proofErr w:type="spellStart"/>
            <w:r>
              <w:rPr>
                <w:rFonts w:ascii="Times New Roman" w:hAnsi="Times New Roman" w:cs="Times New Roman"/>
                <w:sz w:val="20"/>
                <w:szCs w:val="20"/>
              </w:rPr>
              <w:lastRenderedPageBreak/>
              <w:t>Пок</w:t>
            </w:r>
            <w:proofErr w:type="spellEnd"/>
            <w:r>
              <w:rPr>
                <w:rFonts w:ascii="Times New Roman" w:hAnsi="Times New Roman" w:cs="Times New Roman"/>
                <w:sz w:val="20"/>
                <w:szCs w:val="20"/>
              </w:rPr>
              <w:t xml:space="preserve"> - общее количество контрольных мероприятий, проведенных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2.1.4.</w:t>
            </w:r>
          </w:p>
        </w:tc>
        <w:tc>
          <w:tcPr>
            <w:tcW w:w="5926" w:type="dxa"/>
            <w:tcBorders>
              <w:top w:val="single" w:sz="4" w:space="0" w:color="000000"/>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jc w:val="both"/>
              <w:rPr>
                <w:rFonts w:ascii="Times New Roman" w:hAnsi="Times New Roman" w:cs="Times New Roman"/>
                <w:sz w:val="20"/>
                <w:szCs w:val="20"/>
              </w:rPr>
            </w:pPr>
            <w:r w:rsidRPr="00AD1BD3">
              <w:rPr>
                <w:rFonts w:ascii="Times New Roman" w:hAnsi="Times New Roman" w:cs="Times New Roman"/>
                <w:sz w:val="20"/>
                <w:szCs w:val="20"/>
              </w:rPr>
              <w:t xml:space="preserve">Доля контрольных мероприятий, проведенных </w:t>
            </w:r>
            <w:r w:rsidRPr="00AD1BD3">
              <w:rPr>
                <w:rFonts w:ascii="Times New Roman" w:hAnsi="Times New Roman" w:cs="Times New Roman"/>
                <w:iCs/>
                <w:sz w:val="20"/>
                <w:szCs w:val="20"/>
              </w:rPr>
              <w:t>местной администрацией</w:t>
            </w:r>
            <w:r w:rsidRPr="00AD1BD3">
              <w:rPr>
                <w:rFonts w:ascii="Times New Roman" w:hAnsi="Times New Roman" w:cs="Times New Roman"/>
                <w:sz w:val="20"/>
                <w:szCs w:val="20"/>
              </w:rPr>
              <w:t xml:space="preserve">, с нарушениями требований законодательства Российской Федерации о порядке их проведения, по результатам выявления которых к должностным лицам </w:t>
            </w:r>
            <w:r w:rsidRPr="00AD1BD3">
              <w:rPr>
                <w:rFonts w:ascii="Times New Roman" w:hAnsi="Times New Roman" w:cs="Times New Roman"/>
                <w:iCs/>
                <w:sz w:val="20"/>
                <w:szCs w:val="20"/>
              </w:rPr>
              <w:t>местной администрации</w:t>
            </w:r>
            <w:r w:rsidRPr="00AD1BD3">
              <w:rPr>
                <w:rFonts w:ascii="Times New Roman" w:hAnsi="Times New Roman" w:cs="Times New Roman"/>
                <w:sz w:val="20"/>
                <w:szCs w:val="20"/>
              </w:rPr>
              <w:t>, осуществившим такие проверки, применены меры дисциплинарного, административного наказания от общего количества проведенных проверок</w:t>
            </w: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FC3563">
            <w:pPr>
              <w:spacing w:line="240" w:lineRule="auto"/>
              <w:contextualSpacing/>
              <w:jc w:val="both"/>
              <w:rPr>
                <w:rFonts w:ascii="Times New Roman" w:eastAsia="Calibri" w:hAnsi="Times New Roman" w:cs="Times New Roman"/>
                <w:bCs/>
                <w:sz w:val="20"/>
                <w:szCs w:val="20"/>
              </w:rPr>
            </w:pPr>
          </w:p>
        </w:tc>
        <w:tc>
          <w:tcPr>
            <w:tcW w:w="1985" w:type="dxa"/>
            <w:tcBorders>
              <w:top w:val="single" w:sz="4" w:space="0" w:color="000000"/>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jc w:val="both"/>
              <w:rPr>
                <w:rFonts w:ascii="Times New Roman" w:eastAsia="Calibri" w:hAnsi="Times New Roman" w:cs="Times New Roman"/>
                <w:bCs/>
                <w:sz w:val="20"/>
                <w:szCs w:val="20"/>
              </w:rPr>
            </w:pPr>
            <w:proofErr w:type="spellStart"/>
            <w:r w:rsidRPr="00AD1BD3">
              <w:rPr>
                <w:rFonts w:ascii="Times New Roman" w:hAnsi="Times New Roman" w:cs="Times New Roman"/>
                <w:szCs w:val="20"/>
              </w:rPr>
              <w:t>Псн</w:t>
            </w:r>
            <w:proofErr w:type="spellEnd"/>
            <w:r w:rsidRPr="00AD1BD3">
              <w:rPr>
                <w:rFonts w:ascii="Times New Roman" w:hAnsi="Times New Roman" w:cs="Times New Roman"/>
                <w:sz w:val="20"/>
                <w:szCs w:val="20"/>
              </w:rPr>
              <w:t xml:space="preserve">*100% / </w:t>
            </w:r>
            <w:proofErr w:type="spellStart"/>
            <w:r w:rsidRPr="00AD1BD3">
              <w:rPr>
                <w:rFonts w:ascii="Times New Roman" w:hAnsi="Times New Roman" w:cs="Times New Roman"/>
                <w:sz w:val="20"/>
                <w:szCs w:val="20"/>
              </w:rPr>
              <w:t>Пок</w:t>
            </w:r>
            <w:proofErr w:type="spellEnd"/>
          </w:p>
        </w:tc>
        <w:tc>
          <w:tcPr>
            <w:tcW w:w="3542" w:type="dxa"/>
            <w:tcBorders>
              <w:top w:val="single" w:sz="4" w:space="0" w:color="000000"/>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jc w:val="both"/>
              <w:rPr>
                <w:rFonts w:ascii="Times New Roman" w:hAnsi="Times New Roman" w:cs="Times New Roman"/>
                <w:sz w:val="20"/>
                <w:szCs w:val="20"/>
              </w:rPr>
            </w:pPr>
            <w:proofErr w:type="spellStart"/>
            <w:r w:rsidRPr="00AD1BD3">
              <w:rPr>
                <w:rFonts w:ascii="Times New Roman" w:hAnsi="Times New Roman" w:cs="Times New Roman"/>
                <w:sz w:val="20"/>
                <w:szCs w:val="20"/>
              </w:rPr>
              <w:t>Псн</w:t>
            </w:r>
            <w:proofErr w:type="spellEnd"/>
            <w:r w:rsidRPr="00AD1BD3">
              <w:rPr>
                <w:rFonts w:ascii="Times New Roman" w:hAnsi="Times New Roman" w:cs="Times New Roman"/>
                <w:sz w:val="20"/>
                <w:szCs w:val="20"/>
              </w:rPr>
              <w:t xml:space="preserve"> – количество контрольных мероприятий, проведенных в рамках муниципального контроля,</w:t>
            </w:r>
          </w:p>
          <w:p w:rsidR="00FC3563" w:rsidRPr="00AD1BD3" w:rsidRDefault="006B01D4">
            <w:pPr>
              <w:spacing w:line="240" w:lineRule="auto"/>
              <w:contextualSpacing/>
              <w:jc w:val="both"/>
              <w:rPr>
                <w:rFonts w:ascii="Times New Roman" w:hAnsi="Times New Roman" w:cs="Times New Roman"/>
                <w:sz w:val="20"/>
                <w:szCs w:val="20"/>
              </w:rPr>
            </w:pPr>
            <w:r w:rsidRPr="00AD1BD3">
              <w:rPr>
                <w:rFonts w:ascii="Times New Roman" w:hAnsi="Times New Roman" w:cs="Times New Roman"/>
                <w:sz w:val="20"/>
                <w:szCs w:val="20"/>
              </w:rPr>
              <w:t>с нарушениями требований законодательства РФ о порядке</w:t>
            </w:r>
          </w:p>
          <w:p w:rsidR="00FC3563" w:rsidRPr="00AD1BD3" w:rsidRDefault="006B01D4">
            <w:pPr>
              <w:spacing w:line="240" w:lineRule="auto"/>
              <w:contextualSpacing/>
              <w:jc w:val="both"/>
              <w:rPr>
                <w:rFonts w:ascii="Times New Roman" w:hAnsi="Times New Roman" w:cs="Times New Roman"/>
                <w:sz w:val="20"/>
                <w:szCs w:val="20"/>
              </w:rPr>
            </w:pPr>
            <w:r w:rsidRPr="00AD1BD3">
              <w:rPr>
                <w:rFonts w:ascii="Times New Roman" w:hAnsi="Times New Roman" w:cs="Times New Roman"/>
                <w:sz w:val="20"/>
                <w:szCs w:val="20"/>
              </w:rPr>
              <w:t xml:space="preserve">их проведения, по результатам выявления которых к должностным лицам </w:t>
            </w:r>
            <w:r w:rsidRPr="00AD1BD3">
              <w:rPr>
                <w:rFonts w:ascii="Times New Roman" w:hAnsi="Times New Roman" w:cs="Times New Roman"/>
                <w:iCs/>
                <w:sz w:val="20"/>
                <w:szCs w:val="20"/>
              </w:rPr>
              <w:t>местной администрации</w:t>
            </w:r>
            <w:r w:rsidRPr="00AD1BD3">
              <w:rPr>
                <w:rFonts w:ascii="Times New Roman" w:hAnsi="Times New Roman" w:cs="Times New Roman"/>
                <w:sz w:val="20"/>
                <w:szCs w:val="20"/>
              </w:rPr>
              <w:t>, осуществившим такие проверки, применены меры дисциплинарного, административного наказания</w:t>
            </w:r>
          </w:p>
          <w:p w:rsidR="00FC3563" w:rsidRPr="00AD1BD3" w:rsidRDefault="00FC3563">
            <w:pPr>
              <w:spacing w:line="240" w:lineRule="auto"/>
              <w:contextualSpacing/>
              <w:jc w:val="center"/>
              <w:rPr>
                <w:rFonts w:ascii="Times New Roman" w:hAnsi="Times New Roman" w:cs="Times New Roman"/>
                <w:sz w:val="20"/>
                <w:szCs w:val="20"/>
              </w:rPr>
            </w:pPr>
          </w:p>
          <w:p w:rsidR="00FC3563" w:rsidRPr="00AD1BD3" w:rsidRDefault="006B01D4">
            <w:pPr>
              <w:spacing w:line="240" w:lineRule="auto"/>
              <w:contextualSpacing/>
              <w:jc w:val="both"/>
              <w:rPr>
                <w:rFonts w:ascii="Times New Roman" w:eastAsia="Calibri" w:hAnsi="Times New Roman" w:cs="Times New Roman"/>
                <w:bCs/>
                <w:sz w:val="20"/>
                <w:szCs w:val="20"/>
              </w:rPr>
            </w:pPr>
            <w:proofErr w:type="spellStart"/>
            <w:r w:rsidRPr="00AD1BD3">
              <w:rPr>
                <w:rFonts w:ascii="Times New Roman" w:hAnsi="Times New Roman" w:cs="Times New Roman"/>
                <w:sz w:val="20"/>
                <w:szCs w:val="20"/>
              </w:rPr>
              <w:t>Пок</w:t>
            </w:r>
            <w:proofErr w:type="spellEnd"/>
            <w:r w:rsidRPr="00AD1BD3">
              <w:rPr>
                <w:rFonts w:ascii="Times New Roman" w:hAnsi="Times New Roman" w:cs="Times New Roman"/>
                <w:sz w:val="20"/>
                <w:szCs w:val="20"/>
              </w:rPr>
              <w:t>- общее количество контрольных мероприятий, проведенных в рамках муниципального контроля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r>
      <w:tr w:rsidR="00FC3563">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14434" w:type="dxa"/>
            <w:gridSpan w:val="8"/>
            <w:tcBorders>
              <w:top w:val="single" w:sz="4" w:space="0" w:color="000000"/>
              <w:left w:val="single" w:sz="4" w:space="0" w:color="000000"/>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rPr>
                <w:rFonts w:ascii="Times New Roman" w:eastAsia="Calibri" w:hAnsi="Times New Roman" w:cs="Times New Roman"/>
                <w:bCs/>
                <w:sz w:val="20"/>
                <w:szCs w:val="20"/>
              </w:rPr>
            </w:pPr>
            <w:r w:rsidRPr="00AD1BD3">
              <w:rPr>
                <w:rFonts w:ascii="Times New Roman" w:hAnsi="Times New Roman" w:cs="Times New Roman"/>
                <w:b/>
                <w:bCs/>
              </w:rPr>
              <w:t xml:space="preserve">2.2. Контрольные мероприятия без взаимодействия </w:t>
            </w:r>
            <w:r w:rsidRPr="00AD1BD3">
              <w:rPr>
                <w:rFonts w:ascii="Times New Roman" w:hAnsi="Times New Roman" w:cs="Times New Roman"/>
                <w:b/>
              </w:rPr>
              <w:t>с контролируемым лицом</w:t>
            </w:r>
          </w:p>
        </w:tc>
      </w:tr>
      <w:tr w:rsidR="00FC3563">
        <w:tc>
          <w:tcPr>
            <w:tcW w:w="846" w:type="dxa"/>
            <w:tcBorders>
              <w:left w:val="single" w:sz="4" w:space="0" w:color="000000"/>
              <w:bottom w:val="single" w:sz="4" w:space="0" w:color="000000"/>
              <w:right w:val="single" w:sz="4" w:space="0" w:color="000000"/>
            </w:tcBorders>
            <w:shd w:val="clear" w:color="000000" w:fill="FFFFFF"/>
            <w:vAlign w:val="center"/>
          </w:tcPr>
          <w:p w:rsidR="00FC3563" w:rsidRDefault="006B01D4">
            <w:pPr>
              <w:spacing w:line="240" w:lineRule="auto"/>
              <w:contextualSpacing/>
              <w:jc w:val="both"/>
              <w:rPr>
                <w:rFonts w:ascii="Times New Roman" w:eastAsia="Calibri" w:hAnsi="Times New Roman" w:cs="Times New Roman"/>
                <w:bCs/>
                <w:sz w:val="20"/>
                <w:szCs w:val="20"/>
              </w:rPr>
            </w:pPr>
            <w:r>
              <w:rPr>
                <w:rFonts w:ascii="Times New Roman" w:hAnsi="Times New Roman" w:cs="Times New Roman"/>
                <w:sz w:val="20"/>
                <w:szCs w:val="20"/>
              </w:rPr>
              <w:t>2.2.1.</w:t>
            </w:r>
          </w:p>
        </w:tc>
        <w:tc>
          <w:tcPr>
            <w:tcW w:w="5926" w:type="dxa"/>
            <w:tcBorders>
              <w:bottom w:val="single" w:sz="4" w:space="0" w:color="000000"/>
              <w:right w:val="single" w:sz="4" w:space="0" w:color="000000"/>
            </w:tcBorders>
            <w:shd w:val="clear" w:color="000000" w:fill="FFFFFF"/>
          </w:tcPr>
          <w:p w:rsidR="00FC3563" w:rsidRPr="00AD1BD3" w:rsidRDefault="006B01D4" w:rsidP="00AD1BD3">
            <w:pPr>
              <w:spacing w:line="240" w:lineRule="auto"/>
              <w:contextualSpacing/>
              <w:rPr>
                <w:rFonts w:ascii="Times New Roman" w:eastAsia="Calibri" w:hAnsi="Times New Roman" w:cs="Times New Roman"/>
                <w:bCs/>
                <w:sz w:val="20"/>
                <w:szCs w:val="20"/>
              </w:rPr>
            </w:pPr>
            <w:r w:rsidRPr="00AD1BD3">
              <w:rPr>
                <w:rFonts w:ascii="Times New Roman" w:hAnsi="Times New Roman" w:cs="Times New Roman"/>
                <w:sz w:val="20"/>
                <w:szCs w:val="20"/>
              </w:rPr>
              <w:t>Доля предписаний об устранении нарушений обязательных требований, признанных незаконными в судеб</w:t>
            </w:r>
            <w:r w:rsidR="00AD1BD3">
              <w:rPr>
                <w:rFonts w:ascii="Times New Roman" w:hAnsi="Times New Roman" w:cs="Times New Roman"/>
                <w:sz w:val="20"/>
                <w:szCs w:val="20"/>
              </w:rPr>
              <w:t>ном порядке, по отношению к общем</w:t>
            </w:r>
            <w:r w:rsidRPr="00AD1BD3">
              <w:rPr>
                <w:rFonts w:ascii="Times New Roman" w:hAnsi="Times New Roman" w:cs="Times New Roman"/>
                <w:sz w:val="20"/>
                <w:szCs w:val="20"/>
              </w:rPr>
              <w:t xml:space="preserve">у количеству предписаний, выданных </w:t>
            </w:r>
            <w:r w:rsidRPr="00AD1BD3">
              <w:rPr>
                <w:rFonts w:ascii="Times New Roman" w:hAnsi="Times New Roman" w:cs="Times New Roman"/>
                <w:iCs/>
                <w:sz w:val="20"/>
                <w:szCs w:val="20"/>
              </w:rPr>
              <w:t xml:space="preserve">местной администрацией </w:t>
            </w:r>
            <w:r w:rsidRPr="00AD1BD3">
              <w:rPr>
                <w:rFonts w:ascii="Times New Roman" w:hAnsi="Times New Roman" w:cs="Times New Roman"/>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985" w:type="dxa"/>
            <w:tcBorders>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rPr>
                <w:rFonts w:ascii="Times New Roman" w:eastAsia="Calibri" w:hAnsi="Times New Roman" w:cs="Times New Roman"/>
                <w:bCs/>
                <w:sz w:val="20"/>
                <w:szCs w:val="20"/>
              </w:rPr>
            </w:pPr>
            <w:proofErr w:type="spellStart"/>
            <w:r w:rsidRPr="00AD1BD3">
              <w:rPr>
                <w:rFonts w:ascii="Times New Roman" w:hAnsi="Times New Roman" w:cs="Times New Roman"/>
                <w:sz w:val="20"/>
                <w:szCs w:val="20"/>
              </w:rPr>
              <w:t>ПРМБВн</w:t>
            </w:r>
            <w:proofErr w:type="spellEnd"/>
            <w:r w:rsidRPr="00AD1BD3">
              <w:rPr>
                <w:rFonts w:ascii="Times New Roman" w:hAnsi="Times New Roman" w:cs="Times New Roman"/>
                <w:sz w:val="20"/>
                <w:szCs w:val="20"/>
              </w:rPr>
              <w:t xml:space="preserve">*100% / </w:t>
            </w:r>
            <w:proofErr w:type="spellStart"/>
            <w:r w:rsidRPr="00AD1BD3">
              <w:rPr>
                <w:rFonts w:ascii="Times New Roman" w:hAnsi="Times New Roman" w:cs="Times New Roman"/>
                <w:sz w:val="20"/>
                <w:szCs w:val="20"/>
              </w:rPr>
              <w:t>ПРМБВо</w:t>
            </w:r>
            <w:proofErr w:type="spellEnd"/>
          </w:p>
        </w:tc>
        <w:tc>
          <w:tcPr>
            <w:tcW w:w="3542" w:type="dxa"/>
            <w:tcBorders>
              <w:bottom w:val="single" w:sz="4" w:space="0" w:color="000000"/>
              <w:right w:val="single" w:sz="4" w:space="0" w:color="000000"/>
            </w:tcBorders>
            <w:shd w:val="clear" w:color="000000" w:fill="FFFFFF"/>
            <w:vAlign w:val="center"/>
          </w:tcPr>
          <w:p w:rsidR="00FC3563" w:rsidRPr="00AD1BD3" w:rsidRDefault="006B01D4">
            <w:pPr>
              <w:spacing w:line="240" w:lineRule="auto"/>
              <w:contextualSpacing/>
              <w:rPr>
                <w:rFonts w:ascii="Times New Roman" w:hAnsi="Times New Roman" w:cs="Times New Roman"/>
                <w:sz w:val="20"/>
                <w:szCs w:val="20"/>
              </w:rPr>
            </w:pPr>
            <w:proofErr w:type="spellStart"/>
            <w:r w:rsidRPr="00AD1BD3">
              <w:rPr>
                <w:rFonts w:ascii="Times New Roman" w:hAnsi="Times New Roman" w:cs="Times New Roman"/>
                <w:sz w:val="20"/>
                <w:szCs w:val="20"/>
              </w:rPr>
              <w:t>ПРМБВн</w:t>
            </w:r>
            <w:proofErr w:type="spellEnd"/>
            <w:r w:rsidRPr="00AD1BD3">
              <w:rPr>
                <w:rFonts w:ascii="Times New Roman" w:hAnsi="Times New Roman" w:cs="Times New Roman"/>
                <w:sz w:val="20"/>
                <w:szCs w:val="20"/>
              </w:rPr>
              <w:t xml:space="preserve"> – количество предписаний, выданных </w:t>
            </w:r>
            <w:r w:rsidRPr="00AD1BD3">
              <w:rPr>
                <w:rFonts w:ascii="Times New Roman" w:hAnsi="Times New Roman" w:cs="Times New Roman"/>
                <w:iCs/>
                <w:sz w:val="20"/>
                <w:szCs w:val="20"/>
              </w:rPr>
              <w:t>местной администрацией</w:t>
            </w:r>
            <w:r w:rsidRPr="00AD1BD3">
              <w:rPr>
                <w:rFonts w:ascii="Times New Roman" w:hAnsi="Times New Roman" w:cs="Times New Roman"/>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rsidR="00FC3563" w:rsidRPr="00AD1BD3" w:rsidRDefault="00FC3563">
            <w:pPr>
              <w:spacing w:line="240" w:lineRule="auto"/>
              <w:contextualSpacing/>
              <w:rPr>
                <w:rFonts w:ascii="Times New Roman" w:hAnsi="Times New Roman" w:cs="Times New Roman"/>
                <w:sz w:val="20"/>
                <w:szCs w:val="20"/>
              </w:rPr>
            </w:pPr>
          </w:p>
          <w:p w:rsidR="00FC3563" w:rsidRPr="00AD1BD3" w:rsidRDefault="006B01D4">
            <w:pPr>
              <w:spacing w:line="240" w:lineRule="auto"/>
              <w:contextualSpacing/>
              <w:rPr>
                <w:rFonts w:ascii="Times New Roman" w:eastAsia="Calibri" w:hAnsi="Times New Roman" w:cs="Times New Roman"/>
                <w:bCs/>
                <w:sz w:val="20"/>
                <w:szCs w:val="20"/>
              </w:rPr>
            </w:pPr>
            <w:proofErr w:type="spellStart"/>
            <w:r w:rsidRPr="00AD1BD3">
              <w:rPr>
                <w:rFonts w:ascii="Times New Roman" w:hAnsi="Times New Roman" w:cs="Times New Roman"/>
                <w:sz w:val="20"/>
                <w:szCs w:val="20"/>
              </w:rPr>
              <w:t>ПРМБВо</w:t>
            </w:r>
            <w:proofErr w:type="spellEnd"/>
            <w:r w:rsidRPr="00AD1BD3">
              <w:rPr>
                <w:rFonts w:ascii="Times New Roman" w:hAnsi="Times New Roman" w:cs="Times New Roman"/>
                <w:sz w:val="20"/>
                <w:szCs w:val="20"/>
              </w:rPr>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C3563" w:rsidRDefault="00FC3563">
            <w:pPr>
              <w:spacing w:line="240" w:lineRule="auto"/>
              <w:contextualSpacing/>
              <w:jc w:val="both"/>
              <w:rPr>
                <w:rFonts w:ascii="Times New Roman" w:eastAsia="Calibri" w:hAnsi="Times New Roman" w:cs="Times New Roman"/>
                <w:bCs/>
                <w:sz w:val="20"/>
                <w:szCs w:val="20"/>
              </w:rPr>
            </w:pPr>
            <w:bookmarkStart w:id="0" w:name="_Hlk77072410"/>
            <w:bookmarkEnd w:id="0"/>
          </w:p>
        </w:tc>
      </w:tr>
    </w:tbl>
    <w:p w:rsidR="00AD1BD3" w:rsidRDefault="00AD1BD3">
      <w:pPr>
        <w:spacing w:line="240" w:lineRule="auto"/>
        <w:ind w:firstLine="709"/>
        <w:contextualSpacing/>
        <w:jc w:val="both"/>
        <w:rPr>
          <w:rFonts w:ascii="Times New Roman" w:hAnsi="Times New Roman" w:cs="Times New Roman"/>
          <w:sz w:val="28"/>
          <w:szCs w:val="28"/>
        </w:rPr>
      </w:pPr>
    </w:p>
    <w:p w:rsidR="00FC3563" w:rsidRDefault="00FC3563">
      <w:pPr>
        <w:spacing w:line="240" w:lineRule="auto"/>
        <w:ind w:firstLine="709"/>
        <w:contextualSpacing/>
        <w:jc w:val="both"/>
        <w:rPr>
          <w:rFonts w:ascii="Times New Roman" w:hAnsi="Times New Roman" w:cs="Times New Roman"/>
          <w:sz w:val="28"/>
          <w:szCs w:val="28"/>
        </w:rPr>
      </w:pPr>
      <w:bookmarkStart w:id="1" w:name="P409"/>
      <w:bookmarkStart w:id="2" w:name="P415"/>
      <w:bookmarkStart w:id="3" w:name="P420"/>
      <w:bookmarkStart w:id="4" w:name="P424"/>
      <w:bookmarkEnd w:id="1"/>
      <w:bookmarkEnd w:id="2"/>
      <w:bookmarkEnd w:id="3"/>
      <w:bookmarkEnd w:id="4"/>
    </w:p>
    <w:sectPr w:rsidR="00FC3563" w:rsidSect="00503503">
      <w:headerReference w:type="default" r:id="rId28"/>
      <w:footerReference w:type="default" r:id="rId29"/>
      <w:footerReference w:type="first" r:id="rId30"/>
      <w:pgSz w:w="16838" w:h="11906" w:orient="landscape"/>
      <w:pgMar w:top="851" w:right="765" w:bottom="1701" w:left="1134" w:header="709" w:footer="709"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992" w:rsidRDefault="00840992">
      <w:pPr>
        <w:spacing w:line="240" w:lineRule="auto"/>
      </w:pPr>
      <w:r>
        <w:separator/>
      </w:r>
    </w:p>
  </w:endnote>
  <w:endnote w:type="continuationSeparator" w:id="0">
    <w:p w:rsidR="00840992" w:rsidRDefault="008409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03" w:rsidRPr="00EA4AAD" w:rsidRDefault="00503503" w:rsidP="00EA4AAD">
    <w:pPr>
      <w:pStyle w:val="a6"/>
      <w:rPr>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03" w:rsidRDefault="0050350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992" w:rsidRDefault="00840992">
      <w:pPr>
        <w:rPr>
          <w:sz w:val="12"/>
        </w:rPr>
      </w:pPr>
      <w:r>
        <w:separator/>
      </w:r>
    </w:p>
  </w:footnote>
  <w:footnote w:type="continuationSeparator" w:id="0">
    <w:p w:rsidR="00840992" w:rsidRDefault="00840992">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503" w:rsidRDefault="0050350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438" w:hanging="870"/>
      </w:pPr>
      <w:rPr>
        <w:sz w:val="28"/>
        <w:szCs w:val="28"/>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
    <w:nsid w:val="17CF07EF"/>
    <w:multiLevelType w:val="multilevel"/>
    <w:tmpl w:val="FF82D3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1E111F8E"/>
    <w:multiLevelType w:val="multilevel"/>
    <w:tmpl w:val="729C2F68"/>
    <w:lvl w:ilvl="0">
      <w:start w:val="1"/>
      <w:numFmt w:val="decimal"/>
      <w:lvlText w:val="%1."/>
      <w:lvlJc w:val="left"/>
      <w:pPr>
        <w:tabs>
          <w:tab w:val="num" w:pos="0"/>
        </w:tabs>
        <w:ind w:left="2572" w:hanging="870"/>
      </w:pPr>
      <w:rPr>
        <w:sz w:val="28"/>
        <w:szCs w:val="28"/>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nsid w:val="368A0869"/>
    <w:multiLevelType w:val="multilevel"/>
    <w:tmpl w:val="8F4010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5D902FE9"/>
    <w:multiLevelType w:val="multilevel"/>
    <w:tmpl w:val="7172B03C"/>
    <w:lvl w:ilvl="0">
      <w:start w:val="2"/>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characterSpacingControl w:val="doNotCompress"/>
  <w:footnotePr>
    <w:footnote w:id="-1"/>
    <w:footnote w:id="0"/>
  </w:footnotePr>
  <w:endnotePr>
    <w:endnote w:id="-1"/>
    <w:endnote w:id="0"/>
  </w:endnotePr>
  <w:compat/>
  <w:rsids>
    <w:rsidRoot w:val="00FC3563"/>
    <w:rsid w:val="00023D89"/>
    <w:rsid w:val="000B3A1D"/>
    <w:rsid w:val="001A428E"/>
    <w:rsid w:val="002016CD"/>
    <w:rsid w:val="00303DEF"/>
    <w:rsid w:val="00365999"/>
    <w:rsid w:val="0036623A"/>
    <w:rsid w:val="003E6357"/>
    <w:rsid w:val="00503503"/>
    <w:rsid w:val="00641835"/>
    <w:rsid w:val="006B01D4"/>
    <w:rsid w:val="00840992"/>
    <w:rsid w:val="00863BD2"/>
    <w:rsid w:val="008C178F"/>
    <w:rsid w:val="008C67B7"/>
    <w:rsid w:val="00994A0D"/>
    <w:rsid w:val="009A48B8"/>
    <w:rsid w:val="00A436FE"/>
    <w:rsid w:val="00A67C65"/>
    <w:rsid w:val="00AD1BD3"/>
    <w:rsid w:val="00C8338A"/>
    <w:rsid w:val="00CF7989"/>
    <w:rsid w:val="00D510AC"/>
    <w:rsid w:val="00DB3C01"/>
    <w:rsid w:val="00EA425A"/>
    <w:rsid w:val="00EA4AAD"/>
    <w:rsid w:val="00F3293F"/>
    <w:rsid w:val="00FC3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DEF"/>
    <w:pPr>
      <w:spacing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C26595"/>
    <w:rPr>
      <w:rFonts w:ascii="TimesNewRomanPSMT" w:hAnsi="TimesNewRomanPSMT"/>
      <w:b w:val="0"/>
      <w:bCs w:val="0"/>
      <w:i w:val="0"/>
      <w:iCs w:val="0"/>
      <w:color w:val="000000"/>
      <w:sz w:val="30"/>
      <w:szCs w:val="30"/>
    </w:rPr>
  </w:style>
  <w:style w:type="character" w:customStyle="1" w:styleId="a3">
    <w:name w:val="Верхний колонтитул Знак"/>
    <w:basedOn w:val="a0"/>
    <w:link w:val="a4"/>
    <w:uiPriority w:val="99"/>
    <w:qFormat/>
    <w:rsid w:val="00FE2FDD"/>
  </w:style>
  <w:style w:type="character" w:customStyle="1" w:styleId="a5">
    <w:name w:val="Нижний колонтитул Знак"/>
    <w:basedOn w:val="a0"/>
    <w:link w:val="a6"/>
    <w:qFormat/>
    <w:rsid w:val="00FE2FDD"/>
  </w:style>
  <w:style w:type="character" w:customStyle="1" w:styleId="a7">
    <w:name w:val="Текст сноски Знак"/>
    <w:basedOn w:val="a0"/>
    <w:link w:val="a8"/>
    <w:uiPriority w:val="99"/>
    <w:qFormat/>
    <w:rsid w:val="00FE2FDD"/>
    <w:rPr>
      <w:rFonts w:ascii="Times New Roman" w:eastAsia="Times New Roman" w:hAnsi="Times New Roman" w:cs="Times New Roman"/>
      <w:sz w:val="20"/>
      <w:szCs w:val="20"/>
      <w:lang w:eastAsia="ru-RU"/>
    </w:rPr>
  </w:style>
  <w:style w:type="character" w:customStyle="1" w:styleId="a9">
    <w:name w:val="Символ сноски"/>
    <w:uiPriority w:val="99"/>
    <w:unhideWhenUsed/>
    <w:qFormat/>
    <w:rsid w:val="00FE2FDD"/>
    <w:rPr>
      <w:vertAlign w:val="superscript"/>
    </w:rPr>
  </w:style>
  <w:style w:type="character" w:styleId="aa">
    <w:name w:val="footnote reference"/>
    <w:rsid w:val="00303DEF"/>
    <w:rPr>
      <w:vertAlign w:val="superscript"/>
    </w:rPr>
  </w:style>
  <w:style w:type="character" w:customStyle="1" w:styleId="ab">
    <w:name w:val="Текст выноски Знак"/>
    <w:basedOn w:val="a0"/>
    <w:link w:val="ac"/>
    <w:uiPriority w:val="99"/>
    <w:semiHidden/>
    <w:qFormat/>
    <w:rsid w:val="00BD1153"/>
    <w:rPr>
      <w:rFonts w:ascii="Tahoma" w:hAnsi="Tahoma" w:cs="Tahoma"/>
      <w:sz w:val="16"/>
      <w:szCs w:val="16"/>
    </w:rPr>
  </w:style>
  <w:style w:type="character" w:customStyle="1" w:styleId="ad">
    <w:name w:val="Текст примечания Знак"/>
    <w:basedOn w:val="a0"/>
    <w:link w:val="ae"/>
    <w:uiPriority w:val="99"/>
    <w:semiHidden/>
    <w:qFormat/>
    <w:rsid w:val="00BD1153"/>
    <w:rPr>
      <w:sz w:val="20"/>
      <w:szCs w:val="20"/>
    </w:rPr>
  </w:style>
  <w:style w:type="character" w:styleId="af">
    <w:name w:val="annotation reference"/>
    <w:basedOn w:val="a0"/>
    <w:uiPriority w:val="99"/>
    <w:semiHidden/>
    <w:unhideWhenUsed/>
    <w:qFormat/>
    <w:rsid w:val="00BD1153"/>
    <w:rPr>
      <w:sz w:val="16"/>
      <w:szCs w:val="16"/>
    </w:rPr>
  </w:style>
  <w:style w:type="character" w:styleId="af0">
    <w:name w:val="Hyperlink"/>
    <w:basedOn w:val="a0"/>
    <w:uiPriority w:val="99"/>
    <w:unhideWhenUsed/>
    <w:rsid w:val="00BD1153"/>
    <w:rPr>
      <w:color w:val="0000FF"/>
      <w:u w:val="single"/>
    </w:rPr>
  </w:style>
  <w:style w:type="character" w:styleId="af1">
    <w:name w:val="line number"/>
    <w:qFormat/>
    <w:rsid w:val="00303DEF"/>
  </w:style>
  <w:style w:type="character" w:customStyle="1" w:styleId="af2">
    <w:name w:val="Символ концевой сноски"/>
    <w:qFormat/>
    <w:rsid w:val="00303DEF"/>
    <w:rPr>
      <w:vertAlign w:val="superscript"/>
    </w:rPr>
  </w:style>
  <w:style w:type="character" w:styleId="af3">
    <w:name w:val="endnote reference"/>
    <w:rsid w:val="00303DEF"/>
    <w:rPr>
      <w:vertAlign w:val="superscript"/>
    </w:rPr>
  </w:style>
  <w:style w:type="paragraph" w:styleId="af4">
    <w:name w:val="Title"/>
    <w:basedOn w:val="a"/>
    <w:next w:val="af5"/>
    <w:qFormat/>
    <w:rsid w:val="00303DEF"/>
    <w:pPr>
      <w:keepNext/>
      <w:spacing w:before="240" w:after="120"/>
    </w:pPr>
    <w:rPr>
      <w:rFonts w:ascii="Arial" w:eastAsia="Tahoma" w:hAnsi="Arial" w:cs="Droid Sans Devanagari"/>
      <w:sz w:val="28"/>
      <w:szCs w:val="28"/>
    </w:rPr>
  </w:style>
  <w:style w:type="paragraph" w:styleId="af5">
    <w:name w:val="Body Text"/>
    <w:basedOn w:val="a"/>
    <w:rsid w:val="00303DEF"/>
    <w:pPr>
      <w:spacing w:after="140" w:line="276" w:lineRule="auto"/>
    </w:pPr>
  </w:style>
  <w:style w:type="paragraph" w:styleId="af6">
    <w:name w:val="List"/>
    <w:basedOn w:val="af5"/>
    <w:rsid w:val="00303DEF"/>
    <w:rPr>
      <w:rFonts w:cs="Droid Sans Devanagari"/>
    </w:rPr>
  </w:style>
  <w:style w:type="paragraph" w:styleId="af7">
    <w:name w:val="caption"/>
    <w:basedOn w:val="a"/>
    <w:qFormat/>
    <w:rsid w:val="00303DEF"/>
    <w:pPr>
      <w:suppressLineNumbers/>
      <w:spacing w:before="120" w:after="120"/>
    </w:pPr>
    <w:rPr>
      <w:rFonts w:cs="Droid Sans Devanagari"/>
      <w:i/>
      <w:iCs/>
      <w:sz w:val="24"/>
      <w:szCs w:val="24"/>
    </w:rPr>
  </w:style>
  <w:style w:type="paragraph" w:styleId="af8">
    <w:name w:val="index heading"/>
    <w:basedOn w:val="a"/>
    <w:qFormat/>
    <w:rsid w:val="00303DEF"/>
    <w:pPr>
      <w:suppressLineNumbers/>
    </w:pPr>
    <w:rPr>
      <w:rFonts w:cs="Droid Sans Devanagari"/>
    </w:rPr>
  </w:style>
  <w:style w:type="paragraph" w:customStyle="1" w:styleId="caption1">
    <w:name w:val="caption1"/>
    <w:basedOn w:val="a"/>
    <w:qFormat/>
    <w:rsid w:val="00303DEF"/>
    <w:pPr>
      <w:suppressLineNumbers/>
      <w:spacing w:before="120" w:after="120"/>
    </w:pPr>
    <w:rPr>
      <w:rFonts w:cs="Droid Sans Devanagari"/>
      <w:i/>
      <w:iCs/>
      <w:sz w:val="24"/>
      <w:szCs w:val="24"/>
    </w:rPr>
  </w:style>
  <w:style w:type="paragraph" w:customStyle="1" w:styleId="ConsPlusNormal">
    <w:name w:val="ConsPlusNormal"/>
    <w:qFormat/>
    <w:rsid w:val="00D614C3"/>
    <w:pPr>
      <w:widowControl w:val="0"/>
    </w:pPr>
    <w:rPr>
      <w:rFonts w:eastAsia="Times New Roman" w:cs="Calibri"/>
      <w:szCs w:val="20"/>
      <w:lang w:eastAsia="ru-RU"/>
    </w:rPr>
  </w:style>
  <w:style w:type="paragraph" w:customStyle="1" w:styleId="ConsPlusTitle">
    <w:name w:val="ConsPlusTitle"/>
    <w:qFormat/>
    <w:rsid w:val="00D614C3"/>
    <w:pPr>
      <w:widowControl w:val="0"/>
    </w:pPr>
    <w:rPr>
      <w:rFonts w:eastAsia="Times New Roman" w:cs="Calibri"/>
      <w:b/>
      <w:szCs w:val="20"/>
      <w:lang w:eastAsia="ru-RU"/>
    </w:rPr>
  </w:style>
  <w:style w:type="paragraph" w:customStyle="1" w:styleId="ConsPlusTitlePage">
    <w:name w:val="ConsPlusTitlePage"/>
    <w:qFormat/>
    <w:rsid w:val="00D614C3"/>
    <w:pPr>
      <w:widowControl w:val="0"/>
    </w:pPr>
    <w:rPr>
      <w:rFonts w:ascii="Tahoma" w:eastAsia="Times New Roman" w:hAnsi="Tahoma" w:cs="Tahoma"/>
      <w:sz w:val="20"/>
      <w:szCs w:val="20"/>
      <w:lang w:eastAsia="ru-RU"/>
    </w:rPr>
  </w:style>
  <w:style w:type="paragraph" w:styleId="af9">
    <w:name w:val="No Spacing"/>
    <w:uiPriority w:val="1"/>
    <w:qFormat/>
    <w:rsid w:val="00D62B81"/>
  </w:style>
  <w:style w:type="paragraph" w:styleId="afa">
    <w:name w:val="List Paragraph"/>
    <w:basedOn w:val="a"/>
    <w:uiPriority w:val="34"/>
    <w:qFormat/>
    <w:rsid w:val="00D62B81"/>
    <w:pPr>
      <w:spacing w:after="160"/>
      <w:ind w:left="720"/>
      <w:contextualSpacing/>
    </w:pPr>
  </w:style>
  <w:style w:type="paragraph" w:customStyle="1" w:styleId="afb">
    <w:name w:val="Колонтитул"/>
    <w:basedOn w:val="a"/>
    <w:qFormat/>
    <w:rsid w:val="00303DEF"/>
  </w:style>
  <w:style w:type="paragraph" w:styleId="a4">
    <w:name w:val="header"/>
    <w:basedOn w:val="a"/>
    <w:link w:val="a3"/>
    <w:uiPriority w:val="99"/>
    <w:unhideWhenUsed/>
    <w:rsid w:val="00FE2FDD"/>
    <w:pPr>
      <w:tabs>
        <w:tab w:val="center" w:pos="4677"/>
        <w:tab w:val="right" w:pos="9355"/>
      </w:tabs>
      <w:spacing w:line="240" w:lineRule="auto"/>
    </w:pPr>
  </w:style>
  <w:style w:type="paragraph" w:styleId="a6">
    <w:name w:val="footer"/>
    <w:basedOn w:val="a"/>
    <w:link w:val="a5"/>
    <w:unhideWhenUsed/>
    <w:rsid w:val="00FE2FDD"/>
    <w:pPr>
      <w:tabs>
        <w:tab w:val="center" w:pos="4677"/>
        <w:tab w:val="right" w:pos="9355"/>
      </w:tabs>
      <w:spacing w:line="240" w:lineRule="auto"/>
    </w:pPr>
  </w:style>
  <w:style w:type="paragraph" w:styleId="a8">
    <w:name w:val="footnote text"/>
    <w:basedOn w:val="a"/>
    <w:link w:val="a7"/>
    <w:uiPriority w:val="99"/>
    <w:unhideWhenUsed/>
    <w:rsid w:val="00FE2FDD"/>
    <w:pPr>
      <w:spacing w:line="240" w:lineRule="auto"/>
    </w:pPr>
    <w:rPr>
      <w:rFonts w:ascii="Times New Roman" w:eastAsia="Times New Roman" w:hAnsi="Times New Roman" w:cs="Times New Roman"/>
      <w:sz w:val="20"/>
      <w:szCs w:val="20"/>
      <w:lang w:eastAsia="ru-RU"/>
    </w:rPr>
  </w:style>
  <w:style w:type="paragraph" w:styleId="ac">
    <w:name w:val="Balloon Text"/>
    <w:basedOn w:val="a"/>
    <w:link w:val="ab"/>
    <w:uiPriority w:val="99"/>
    <w:semiHidden/>
    <w:unhideWhenUsed/>
    <w:qFormat/>
    <w:rsid w:val="00BD1153"/>
    <w:pPr>
      <w:spacing w:line="240" w:lineRule="auto"/>
    </w:pPr>
    <w:rPr>
      <w:rFonts w:ascii="Tahoma" w:hAnsi="Tahoma" w:cs="Tahoma"/>
      <w:sz w:val="16"/>
      <w:szCs w:val="16"/>
    </w:rPr>
  </w:style>
  <w:style w:type="paragraph" w:styleId="ae">
    <w:name w:val="annotation text"/>
    <w:basedOn w:val="a"/>
    <w:link w:val="ad"/>
    <w:uiPriority w:val="99"/>
    <w:semiHidden/>
    <w:unhideWhenUsed/>
    <w:qFormat/>
    <w:rsid w:val="00BD1153"/>
    <w:pPr>
      <w:spacing w:line="240" w:lineRule="auto"/>
    </w:pPr>
    <w:rPr>
      <w:sz w:val="20"/>
      <w:szCs w:val="20"/>
    </w:rPr>
  </w:style>
  <w:style w:type="paragraph" w:customStyle="1" w:styleId="formattext">
    <w:name w:val="formattext"/>
    <w:basedOn w:val="a"/>
    <w:qFormat/>
    <w:rsid w:val="00B5451A"/>
    <w:pPr>
      <w:spacing w:beforeAutospacing="1" w:afterAutospacing="1" w:line="240" w:lineRule="auto"/>
    </w:pPr>
    <w:rPr>
      <w:rFonts w:ascii="Times New Roman" w:eastAsia="Times New Roman" w:hAnsi="Times New Roman" w:cs="Times New Roman"/>
      <w:sz w:val="24"/>
      <w:szCs w:val="24"/>
      <w:lang w:eastAsia="ru-RU"/>
    </w:rPr>
  </w:style>
  <w:style w:type="paragraph" w:styleId="afc">
    <w:name w:val="Revision"/>
    <w:uiPriority w:val="99"/>
    <w:semiHidden/>
    <w:qFormat/>
    <w:rsid w:val="00925494"/>
  </w:style>
  <w:style w:type="paragraph" w:styleId="afd">
    <w:name w:val="Normal (Web)"/>
    <w:basedOn w:val="a"/>
    <w:uiPriority w:val="99"/>
    <w:unhideWhenUsed/>
    <w:qFormat/>
    <w:rsid w:val="00C34B9B"/>
    <w:pPr>
      <w:spacing w:beforeAutospacing="1" w:after="142" w:line="276" w:lineRule="auto"/>
    </w:pPr>
    <w:rPr>
      <w:rFonts w:ascii="Times New Roman" w:eastAsia="Times New Roman" w:hAnsi="Times New Roman" w:cs="Times New Roman"/>
      <w:color w:val="000000"/>
      <w:sz w:val="24"/>
      <w:szCs w:val="24"/>
      <w:lang w:eastAsia="ru-RU"/>
    </w:rPr>
  </w:style>
  <w:style w:type="paragraph" w:customStyle="1" w:styleId="afe">
    <w:name w:val="Содержимое врезки"/>
    <w:basedOn w:val="a"/>
    <w:qFormat/>
    <w:rsid w:val="00303DEF"/>
  </w:style>
  <w:style w:type="table" w:styleId="aff">
    <w:name w:val="Table Grid"/>
    <w:basedOn w:val="a1"/>
    <w:uiPriority w:val="39"/>
    <w:rsid w:val="00D62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qFormat/>
    <w:rsid w:val="00EA425A"/>
    <w:pPr>
      <w:suppressAutoHyphens w:val="0"/>
      <w:spacing w:before="100" w:beforeAutospacing="1" w:after="100" w:afterAutospacing="1" w:line="276" w:lineRule="auto"/>
    </w:pPr>
    <w:rPr>
      <w:rFonts w:ascii="Calibri" w:eastAsia="Times New Roman" w:hAnsi="Calibri" w:cs="Times New Roman"/>
      <w:lang w:eastAsia="ru-RU"/>
    </w:rPr>
  </w:style>
  <w:style w:type="paragraph" w:customStyle="1" w:styleId="1">
    <w:name w:val="Абзац списка1"/>
    <w:basedOn w:val="a"/>
    <w:rsid w:val="00EA425A"/>
    <w:pPr>
      <w:widowControl w:val="0"/>
      <w:spacing w:line="240" w:lineRule="auto"/>
      <w:ind w:left="720"/>
      <w:contextualSpacing/>
      <w:jc w:val="both"/>
    </w:pPr>
    <w:rPr>
      <w:rFonts w:ascii="Times New Roman" w:eastAsia="SimSun" w:hAnsi="Times New Roman" w:cs="Times New Roman"/>
      <w:kern w:val="2"/>
      <w:sz w:val="21"/>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135168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tugino.gosuslugi.ru/%20" TargetMode="External"/><Relationship Id="rId18" Type="http://schemas.openxmlformats.org/officeDocument/2006/relationships/hyperlink" Target="consultantplus://offline/ref=1D4E32A31A176726FF77A9EFC32AC1AADF1A11E10915B9C2EAEB08B6420BA89D5285C3D8291065AFE56704B4B5FA87C24CDB8E14FED710BCUBy5H" TargetMode="External"/><Relationship Id="rId26" Type="http://schemas.openxmlformats.org/officeDocument/2006/relationships/hyperlink" Target="consultantplus://offline/ref=416AF0458232CBE4967E1D0C6A7CF08C9AC3DBDC74CCB870EC711A60A85FD203F3EB3FA41EA9FF1BD7070C7F12D67DEDDC384A0F21741FD3W3VAK" TargetMode="External"/><Relationship Id="rId3" Type="http://schemas.openxmlformats.org/officeDocument/2006/relationships/styles" Target="styles.xml"/><Relationship Id="rId21" Type="http://schemas.openxmlformats.org/officeDocument/2006/relationships/hyperlink" Target="consultantplus://offline/ref=1D4E32A31A176726FF77A9EFC32AC1AADF1A11E10915B9C2EAEB08B6420BA89D5285C3D8291065AFE96704B4B5FA87C24CDB8E14FED710BCUBy5H" TargetMode="External"/><Relationship Id="rId7" Type="http://schemas.openxmlformats.org/officeDocument/2006/relationships/endnotes" Target="endnotes.xml"/><Relationship Id="rId12" Type="http://schemas.openxmlformats.org/officeDocument/2006/relationships/hyperlink" Target="https://artugino.gosuslugi.ru/%20" TargetMode="External"/><Relationship Id="rId17" Type="http://schemas.openxmlformats.org/officeDocument/2006/relationships/hyperlink" Target="https://artugino.gosuslugi.ru/%20" TargetMode="External"/><Relationship Id="rId25" Type="http://schemas.openxmlformats.org/officeDocument/2006/relationships/hyperlink" Target="consultantplus://offline/ref=416AF0458232CBE4967E1D0C6A7CF08C9AC3DBDC74CCB870EC711A60A85FD203F3EB3FA41EA9FF1BD7070C7F12D67DEDDC384A0F21741FD3W3VAK" TargetMode="External"/><Relationship Id="rId2" Type="http://schemas.openxmlformats.org/officeDocument/2006/relationships/numbering" Target="numbering.xml"/><Relationship Id="rId16" Type="http://schemas.openxmlformats.org/officeDocument/2006/relationships/hyperlink" Target="https://artugino.gosuslugi.ru/%20" TargetMode="External"/><Relationship Id="rId20" Type="http://schemas.openxmlformats.org/officeDocument/2006/relationships/hyperlink" Target="consultantplus://offline/ref=1D4E32A31A176726FF77A9EFC32AC1AADF1A11E10915B9C2EAEB08B6420BA89D5285C3D8291065AFE66704B4B5FA87C24CDB8E14FED710BCUBy5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4E32A31A176726FF77A9EFC32AC1AADF1A11E10915B9C2EAEB08B6420BA89D5285C3D8291066ADE36704B4B5FA87C24CDB8E14FED710BCUBy5H" TargetMode="External"/><Relationship Id="rId24" Type="http://schemas.openxmlformats.org/officeDocument/2006/relationships/hyperlink" Target="consultantplus://offline/ref=1D4E32A31A176726FF77A9EFC32AC1AADF1A11E10915B9C2EAEB08B6420BA89D40859BD429157DACE57252E5F3UAyE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tugino.gosuslugi.ru/%20" TargetMode="External"/><Relationship Id="rId23" Type="http://schemas.openxmlformats.org/officeDocument/2006/relationships/hyperlink" Target="consultantplus://offline/ref=BDB62B73B14D189467E1675516B6FF6A224AFC923A747082EBDFBAF469180E43CAF6A4305063DDD5694C9434EC3E1CD0873817FCA1464755n0O3O" TargetMode="External"/><Relationship Id="rId28" Type="http://schemas.openxmlformats.org/officeDocument/2006/relationships/header" Target="header1.xml"/><Relationship Id="rId10" Type="http://schemas.openxmlformats.org/officeDocument/2006/relationships/hyperlink" Target="https://artugino.gosuslugi.ru/%20" TargetMode="External"/><Relationship Id="rId19" Type="http://schemas.openxmlformats.org/officeDocument/2006/relationships/hyperlink" Target="consultantplus://offline/ref=1D4E32A31A176726FF77A9EFC32AC1AADF1A11E10915B9C2EAEB08B6420BA89D5285C3D8291065AFE76704B4B5FA87C24CDB8E14FED710BCUBy5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D4E32A31A176726FF77A9EFC32AC1AADF1A11E10915B9C2EAEB08B6420BA89D40859BD429157DACE57252E5F3UAyEH" TargetMode="External"/><Relationship Id="rId14" Type="http://schemas.openxmlformats.org/officeDocument/2006/relationships/hyperlink" Target="https://artugino.gosuslugi.ru/%20" TargetMode="External"/><Relationship Id="rId22" Type="http://schemas.openxmlformats.org/officeDocument/2006/relationships/hyperlink" Target="https://artugino.gosuslugi.ru/%20" TargetMode="External"/><Relationship Id="rId27" Type="http://schemas.openxmlformats.org/officeDocument/2006/relationships/hyperlink" Target="consultantplus://offline/ref=416AF0458232CBE4967E1D0C6A7CF08C9AC3DBDC74CCB870EC711A60A85FD203F3EB3FA41EA9FF1BD7070C7F12D67DEDDC384A0F21741FD3W3VAK"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26DD4-CE54-4F33-8D58-22F375CF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28</Pages>
  <Words>9917</Words>
  <Characters>56528</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Алексей Викторович</dc:creator>
  <dc:description/>
  <cp:lastModifiedBy>User</cp:lastModifiedBy>
  <cp:revision>25</cp:revision>
  <cp:lastPrinted>2025-06-23T07:58:00Z</cp:lastPrinted>
  <dcterms:created xsi:type="dcterms:W3CDTF">2025-03-24T02:51:00Z</dcterms:created>
  <dcterms:modified xsi:type="dcterms:W3CDTF">2025-06-23T07:58:00Z</dcterms:modified>
  <dc:language>ru-RU</dc:language>
</cp:coreProperties>
</file>